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Муниципальное бюджетное общеобразовательное учреждение «Верещагинский образовательный комплекс» </w:t>
      </w: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структурное подразделение Кукетская основная школа</w:t>
      </w: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Pr="007572A3" w:rsidRDefault="007572A3" w:rsidP="007572A3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7572A3">
        <w:rPr>
          <w:rFonts w:ascii="Times New Roman" w:hAnsi="Times New Roman"/>
          <w:sz w:val="32"/>
          <w:szCs w:val="32"/>
        </w:rPr>
        <w:t xml:space="preserve">Интерактивная игра </w:t>
      </w:r>
    </w:p>
    <w:p w:rsidR="007572A3" w:rsidRDefault="007572A3" w:rsidP="007572A3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7572A3">
        <w:rPr>
          <w:rFonts w:ascii="Times New Roman" w:hAnsi="Times New Roman"/>
          <w:sz w:val="32"/>
          <w:szCs w:val="32"/>
        </w:rPr>
        <w:t xml:space="preserve">«Урок – вертушка </w:t>
      </w:r>
    </w:p>
    <w:p w:rsidR="007572A3" w:rsidRPr="007572A3" w:rsidRDefault="007572A3" w:rsidP="007572A3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7572A3">
        <w:rPr>
          <w:rFonts w:ascii="Times New Roman" w:hAnsi="Times New Roman"/>
          <w:sz w:val="32"/>
          <w:szCs w:val="32"/>
        </w:rPr>
        <w:t>«Формирование Древнерусского государства»</w:t>
      </w: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</w:t>
      </w: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tbl>
      <w:tblPr>
        <w:tblW w:w="0" w:type="auto"/>
        <w:tblLook w:val="04A0"/>
      </w:tblPr>
      <w:tblGrid>
        <w:gridCol w:w="4503"/>
        <w:gridCol w:w="2971"/>
      </w:tblGrid>
      <w:tr w:rsidR="007572A3" w:rsidRPr="00437761" w:rsidTr="00437761">
        <w:tc>
          <w:tcPr>
            <w:tcW w:w="4503" w:type="dxa"/>
          </w:tcPr>
          <w:p w:rsidR="007572A3" w:rsidRPr="00437761" w:rsidRDefault="007572A3" w:rsidP="00437761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1" w:type="dxa"/>
          </w:tcPr>
          <w:p w:rsidR="007572A3" w:rsidRPr="00437761" w:rsidRDefault="007572A3" w:rsidP="007572A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437761">
              <w:rPr>
                <w:rFonts w:ascii="Times New Roman" w:hAnsi="Times New Roman"/>
                <w:sz w:val="22"/>
                <w:szCs w:val="22"/>
              </w:rPr>
              <w:t>Работу выполнила учитель истории и обществознания: Мошевой Еленой Зотеевна</w:t>
            </w:r>
          </w:p>
        </w:tc>
      </w:tr>
    </w:tbl>
    <w:p w:rsidR="007572A3" w:rsidRPr="007572A3" w:rsidRDefault="007572A3" w:rsidP="007572A3">
      <w:pPr>
        <w:pStyle w:val="a3"/>
        <w:jc w:val="center"/>
        <w:rPr>
          <w:rFonts w:ascii="Times New Roman" w:hAnsi="Times New Roman"/>
          <w:sz w:val="22"/>
          <w:szCs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7572A3" w:rsidRDefault="007572A3" w:rsidP="007572A3">
      <w:pPr>
        <w:pStyle w:val="a3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2021 год</w:t>
      </w:r>
    </w:p>
    <w:p w:rsidR="007572A3" w:rsidRPr="007572A3" w:rsidRDefault="007572A3" w:rsidP="007572A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572A3">
        <w:rPr>
          <w:rFonts w:ascii="Times New Roman" w:hAnsi="Times New Roman"/>
          <w:sz w:val="24"/>
          <w:szCs w:val="24"/>
        </w:rPr>
        <w:lastRenderedPageBreak/>
        <w:t>Пояснительная записка.</w:t>
      </w:r>
    </w:p>
    <w:tbl>
      <w:tblPr>
        <w:tblW w:w="0" w:type="auto"/>
        <w:tblLook w:val="04A0"/>
      </w:tblPr>
      <w:tblGrid>
        <w:gridCol w:w="3737"/>
        <w:gridCol w:w="3737"/>
      </w:tblGrid>
      <w:tr w:rsidR="007572A3" w:rsidRPr="00437761" w:rsidTr="00437761">
        <w:tc>
          <w:tcPr>
            <w:tcW w:w="3737" w:type="dxa"/>
          </w:tcPr>
          <w:p w:rsidR="007572A3" w:rsidRPr="00437761" w:rsidRDefault="007572A3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737" w:type="dxa"/>
          </w:tcPr>
          <w:p w:rsidR="007572A3" w:rsidRPr="00437761" w:rsidRDefault="007572A3" w:rsidP="00437761">
            <w:pPr>
              <w:pStyle w:val="a5"/>
              <w:spacing w:before="0" w:beforeAutospacing="0" w:after="96" w:afterAutospacing="0"/>
              <w:rPr>
                <w:i/>
              </w:rPr>
            </w:pPr>
            <w:r w:rsidRPr="00437761">
              <w:rPr>
                <w:rStyle w:val="a6"/>
                <w:i w:val="0"/>
              </w:rPr>
              <w:t xml:space="preserve">«Игра имеет важное значение в жизни ребёнка, … Поэтому воспитание будущего деятеля </w:t>
            </w:r>
            <w:proofErr w:type="gramStart"/>
            <w:r w:rsidRPr="00437761">
              <w:rPr>
                <w:rStyle w:val="a6"/>
                <w:i w:val="0"/>
              </w:rPr>
              <w:t>происходит</w:t>
            </w:r>
            <w:proofErr w:type="gramEnd"/>
            <w:r w:rsidRPr="00437761">
              <w:rPr>
                <w:rStyle w:val="a6"/>
                <w:i w:val="0"/>
              </w:rPr>
              <w:t xml:space="preserve"> прежде всего в игре.</w:t>
            </w:r>
          </w:p>
          <w:p w:rsidR="007572A3" w:rsidRPr="00437761" w:rsidRDefault="007572A3" w:rsidP="00437761">
            <w:pPr>
              <w:pStyle w:val="a5"/>
              <w:spacing w:before="0" w:beforeAutospacing="0" w:after="96" w:afterAutospacing="0"/>
              <w:rPr>
                <w:sz w:val="22"/>
              </w:rPr>
            </w:pPr>
            <w:r w:rsidRPr="00437761">
              <w:rPr>
                <w:rStyle w:val="a6"/>
                <w:bCs/>
                <w:i w:val="0"/>
              </w:rPr>
              <w:t xml:space="preserve">                             А.С. Макаренко </w:t>
            </w:r>
          </w:p>
        </w:tc>
      </w:tr>
    </w:tbl>
    <w:p w:rsidR="007572A3" w:rsidRDefault="00B36FEF" w:rsidP="00B36FEF">
      <w:pPr>
        <w:pStyle w:val="a3"/>
        <w:ind w:firstLine="7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Интеллектуальная игра - одна  из эффективных форм организации урока, позволяющая сделать урок увлекательным, интересным, творческим. Повышается качество усвоения значимых дат</w:t>
      </w:r>
      <w:r>
        <w:rPr>
          <w:rFonts w:ascii="Times New Roman" w:hAnsi="Times New Roman"/>
          <w:sz w:val="22"/>
        </w:rPr>
        <w:tab/>
        <w:t xml:space="preserve">, исторических персоналий, их влияние на события и явления в развитии общества и истории в целом. </w:t>
      </w:r>
      <w:proofErr w:type="gramStart"/>
      <w:r>
        <w:rPr>
          <w:rFonts w:ascii="Times New Roman" w:hAnsi="Times New Roman"/>
          <w:sz w:val="22"/>
        </w:rPr>
        <w:t>Игра –</w:t>
      </w:r>
      <w:r w:rsidR="00EA098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естественная форма обучения, использующая жизненный опыт обучающегося.</w:t>
      </w:r>
      <w:proofErr w:type="gramEnd"/>
      <w:r>
        <w:rPr>
          <w:rFonts w:ascii="Times New Roman" w:hAnsi="Times New Roman"/>
          <w:sz w:val="22"/>
        </w:rPr>
        <w:t xml:space="preserve"> В ней органично интегрируются </w:t>
      </w:r>
      <w:proofErr w:type="gramStart"/>
      <w:r w:rsidR="00EA0986">
        <w:rPr>
          <w:rFonts w:ascii="Times New Roman" w:hAnsi="Times New Roman"/>
          <w:sz w:val="22"/>
        </w:rPr>
        <w:t>обучающая</w:t>
      </w:r>
      <w:proofErr w:type="gramEnd"/>
      <w:r w:rsidR="00EA098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 и воспитательная </w:t>
      </w:r>
      <w:r w:rsidR="00EA0986">
        <w:rPr>
          <w:rFonts w:ascii="Times New Roman" w:hAnsi="Times New Roman"/>
          <w:sz w:val="22"/>
        </w:rPr>
        <w:t>цели урока и учебного предмета</w:t>
      </w:r>
      <w:r>
        <w:rPr>
          <w:rFonts w:ascii="Times New Roman" w:hAnsi="Times New Roman"/>
          <w:sz w:val="22"/>
        </w:rPr>
        <w:t>, рациональный и эмоциональный</w:t>
      </w:r>
      <w:r w:rsidR="00EA0986">
        <w:rPr>
          <w:rFonts w:ascii="Times New Roman" w:hAnsi="Times New Roman"/>
          <w:sz w:val="22"/>
        </w:rPr>
        <w:t xml:space="preserve"> виды познавательной деятельности. В процессе игры формируются все группы универсальных учебных действий, происходит присвоение знаний, которые становятся личностными и эмоционально окрашенными, именно через это происходит более глубокое понимание изучаемой эпохи. </w:t>
      </w:r>
    </w:p>
    <w:p w:rsidR="00B15435" w:rsidRDefault="00B15435" w:rsidP="00B15435">
      <w:pPr>
        <w:ind w:firstLine="360"/>
        <w:rPr>
          <w:rFonts w:ascii="Times New Roman" w:hAnsi="Times New Roman"/>
          <w:sz w:val="22"/>
          <w:szCs w:val="22"/>
        </w:rPr>
      </w:pPr>
      <w:r w:rsidRPr="00B15435">
        <w:rPr>
          <w:rFonts w:ascii="Times New Roman" w:hAnsi="Times New Roman"/>
          <w:sz w:val="22"/>
          <w:szCs w:val="22"/>
        </w:rPr>
        <w:t>Применение игровых технологий на уроках</w:t>
      </w:r>
      <w:r>
        <w:rPr>
          <w:rFonts w:ascii="Times New Roman" w:hAnsi="Times New Roman"/>
          <w:sz w:val="22"/>
          <w:szCs w:val="22"/>
        </w:rPr>
        <w:t xml:space="preserve"> </w:t>
      </w:r>
      <w:r w:rsidRPr="00B15435">
        <w:rPr>
          <w:rFonts w:ascii="Times New Roman" w:hAnsi="Times New Roman"/>
          <w:sz w:val="22"/>
          <w:szCs w:val="22"/>
        </w:rPr>
        <w:t>делает ребёнка более активным</w:t>
      </w:r>
      <w:r>
        <w:rPr>
          <w:rFonts w:ascii="Times New Roman" w:hAnsi="Times New Roman"/>
          <w:sz w:val="22"/>
          <w:szCs w:val="22"/>
        </w:rPr>
        <w:t xml:space="preserve">, </w:t>
      </w:r>
      <w:r w:rsidRPr="00B15435">
        <w:rPr>
          <w:rFonts w:ascii="Times New Roman" w:hAnsi="Times New Roman"/>
          <w:sz w:val="22"/>
          <w:szCs w:val="22"/>
        </w:rPr>
        <w:t>повышает познавательный интерес</w:t>
      </w:r>
      <w:r>
        <w:rPr>
          <w:rFonts w:ascii="Times New Roman" w:hAnsi="Times New Roman"/>
          <w:sz w:val="22"/>
          <w:szCs w:val="22"/>
        </w:rPr>
        <w:t xml:space="preserve">, </w:t>
      </w:r>
      <w:r w:rsidRPr="00B15435">
        <w:rPr>
          <w:rFonts w:ascii="Times New Roman" w:hAnsi="Times New Roman"/>
          <w:sz w:val="22"/>
          <w:szCs w:val="22"/>
        </w:rPr>
        <w:t>развивает память, мышление и внимание</w:t>
      </w:r>
      <w:r>
        <w:rPr>
          <w:rFonts w:ascii="Times New Roman" w:hAnsi="Times New Roman"/>
          <w:sz w:val="22"/>
          <w:szCs w:val="22"/>
        </w:rPr>
        <w:t xml:space="preserve">, </w:t>
      </w:r>
      <w:r w:rsidRPr="00B15435">
        <w:rPr>
          <w:rFonts w:ascii="Times New Roman" w:hAnsi="Times New Roman"/>
          <w:sz w:val="22"/>
          <w:szCs w:val="22"/>
        </w:rPr>
        <w:t>способствует развитию творческих способностей, развивает логическое и критическое мышление</w:t>
      </w:r>
      <w:r>
        <w:rPr>
          <w:rFonts w:ascii="Times New Roman" w:hAnsi="Times New Roman"/>
          <w:sz w:val="22"/>
          <w:szCs w:val="22"/>
        </w:rPr>
        <w:t xml:space="preserve">, </w:t>
      </w:r>
      <w:r w:rsidRPr="00B15435">
        <w:rPr>
          <w:rFonts w:ascii="Times New Roman" w:hAnsi="Times New Roman"/>
          <w:sz w:val="22"/>
          <w:szCs w:val="22"/>
        </w:rPr>
        <w:t>формирует навык выстраивания причинно-следственных связей</w:t>
      </w:r>
      <w:r>
        <w:rPr>
          <w:rFonts w:ascii="Times New Roman" w:hAnsi="Times New Roman"/>
          <w:sz w:val="22"/>
          <w:szCs w:val="22"/>
        </w:rPr>
        <w:t xml:space="preserve">, </w:t>
      </w:r>
      <w:r w:rsidRPr="00B15435">
        <w:rPr>
          <w:rFonts w:ascii="Times New Roman" w:hAnsi="Times New Roman"/>
          <w:sz w:val="22"/>
          <w:szCs w:val="22"/>
        </w:rPr>
        <w:t>воспитывает креативный подх</w:t>
      </w:r>
      <w:r>
        <w:rPr>
          <w:rFonts w:ascii="Times New Roman" w:hAnsi="Times New Roman"/>
          <w:sz w:val="22"/>
          <w:szCs w:val="22"/>
        </w:rPr>
        <w:t xml:space="preserve">од к решению поставленных задач. </w:t>
      </w:r>
    </w:p>
    <w:p w:rsidR="00B15435" w:rsidRPr="00B15435" w:rsidRDefault="00B15435" w:rsidP="00B15435">
      <w:pPr>
        <w:ind w:first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Игра позволяет ребёнку реализовать свои возможности, проявлять инициативу, делать осознанный выбор. Повышается мотивация к познавательной деятельности, а значит и результаты обучения</w:t>
      </w:r>
      <w:r w:rsidR="00654904">
        <w:rPr>
          <w:rFonts w:ascii="Times New Roman" w:hAnsi="Times New Roman"/>
          <w:sz w:val="22"/>
          <w:szCs w:val="22"/>
        </w:rPr>
        <w:t>. Стимулирует коммуникацию со сверстниками и взрослыми, возможность попробовать себя в разных ролях: исполнителя, лидера, умение находить компромиссы в спорных ситуациях.</w:t>
      </w:r>
    </w:p>
    <w:p w:rsidR="00654904" w:rsidRDefault="00654904" w:rsidP="00654904">
      <w:pPr>
        <w:pStyle w:val="a3"/>
        <w:ind w:firstLine="7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Во время игры дети становятся более свободными, активными, самостоятельными, ответственными. Именно это одна из целей концепции модернизации российского образования.</w:t>
      </w:r>
    </w:p>
    <w:p w:rsidR="00B15435" w:rsidRPr="00B15435" w:rsidRDefault="00B15435" w:rsidP="00B15435">
      <w:pPr>
        <w:ind w:left="720"/>
        <w:rPr>
          <w:rFonts w:ascii="Times New Roman" w:hAnsi="Times New Roman"/>
          <w:sz w:val="22"/>
          <w:szCs w:val="22"/>
        </w:rPr>
      </w:pPr>
    </w:p>
    <w:p w:rsidR="000254D4" w:rsidRDefault="000254D4" w:rsidP="00B36FEF">
      <w:pPr>
        <w:pStyle w:val="a3"/>
        <w:ind w:firstLine="720"/>
        <w:rPr>
          <w:rFonts w:ascii="Times New Roman" w:hAnsi="Times New Roman"/>
          <w:sz w:val="22"/>
        </w:rPr>
      </w:pPr>
    </w:p>
    <w:p w:rsidR="000254D4" w:rsidRDefault="000254D4" w:rsidP="00B36FEF">
      <w:pPr>
        <w:pStyle w:val="a3"/>
        <w:ind w:firstLine="720"/>
        <w:rPr>
          <w:rFonts w:ascii="Times New Roman" w:hAnsi="Times New Roman"/>
          <w:sz w:val="22"/>
        </w:rPr>
      </w:pPr>
    </w:p>
    <w:p w:rsidR="000254D4" w:rsidRDefault="000254D4" w:rsidP="00B36FEF">
      <w:pPr>
        <w:pStyle w:val="a3"/>
        <w:ind w:firstLine="720"/>
        <w:rPr>
          <w:rFonts w:ascii="Times New Roman" w:hAnsi="Times New Roman"/>
          <w:sz w:val="22"/>
        </w:rPr>
      </w:pPr>
    </w:p>
    <w:p w:rsidR="000254D4" w:rsidRDefault="000254D4" w:rsidP="00B36FEF">
      <w:pPr>
        <w:pStyle w:val="a3"/>
        <w:ind w:firstLine="720"/>
        <w:rPr>
          <w:rFonts w:ascii="Times New Roman" w:hAnsi="Times New Roman"/>
          <w:sz w:val="22"/>
        </w:rPr>
      </w:pPr>
    </w:p>
    <w:p w:rsidR="000254D4" w:rsidRDefault="000254D4" w:rsidP="00B36FEF">
      <w:pPr>
        <w:pStyle w:val="a3"/>
        <w:ind w:firstLine="720"/>
        <w:rPr>
          <w:rFonts w:ascii="Times New Roman" w:hAnsi="Times New Roman"/>
          <w:sz w:val="22"/>
        </w:rPr>
      </w:pPr>
    </w:p>
    <w:p w:rsidR="000254D4" w:rsidRDefault="000254D4" w:rsidP="00B36FEF">
      <w:pPr>
        <w:pStyle w:val="a3"/>
        <w:ind w:firstLine="720"/>
        <w:rPr>
          <w:rFonts w:ascii="Times New Roman" w:hAnsi="Times New Roman"/>
          <w:sz w:val="22"/>
        </w:rPr>
      </w:pPr>
    </w:p>
    <w:p w:rsidR="000254D4" w:rsidRDefault="000254D4" w:rsidP="00B36FEF">
      <w:pPr>
        <w:pStyle w:val="a3"/>
        <w:ind w:firstLine="720"/>
        <w:rPr>
          <w:rFonts w:ascii="Times New Roman" w:hAnsi="Times New Roman"/>
          <w:sz w:val="22"/>
        </w:rPr>
        <w:sectPr w:rsidR="000254D4">
          <w:pgSz w:w="8392" w:h="11907" w:code="11"/>
          <w:pgMar w:top="567" w:right="567" w:bottom="567" w:left="567" w:header="720" w:footer="720" w:gutter="0"/>
          <w:cols w:space="720"/>
        </w:sectPr>
      </w:pPr>
    </w:p>
    <w:p w:rsidR="000254D4" w:rsidRPr="006B3CE7" w:rsidRDefault="000254D4" w:rsidP="006B3CE7">
      <w:pPr>
        <w:pStyle w:val="a3"/>
        <w:ind w:firstLine="720"/>
        <w:jc w:val="center"/>
        <w:rPr>
          <w:rFonts w:ascii="Times New Roman" w:hAnsi="Times New Roman"/>
          <w:b/>
          <w:sz w:val="22"/>
        </w:rPr>
      </w:pPr>
      <w:r w:rsidRPr="006B3CE7">
        <w:rPr>
          <w:rFonts w:ascii="Times New Roman" w:hAnsi="Times New Roman"/>
          <w:b/>
          <w:sz w:val="22"/>
        </w:rPr>
        <w:lastRenderedPageBreak/>
        <w:t>Технологическая карта</w:t>
      </w:r>
    </w:p>
    <w:p w:rsidR="000254D4" w:rsidRPr="006B3CE7" w:rsidRDefault="000254D4" w:rsidP="006B3CE7">
      <w:pPr>
        <w:pStyle w:val="a3"/>
        <w:ind w:firstLine="720"/>
        <w:jc w:val="center"/>
        <w:rPr>
          <w:rFonts w:ascii="Times New Roman" w:hAnsi="Times New Roman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4"/>
        <w:gridCol w:w="8536"/>
      </w:tblGrid>
      <w:tr w:rsidR="000254D4" w:rsidRPr="00437761" w:rsidTr="00437761">
        <w:tc>
          <w:tcPr>
            <w:tcW w:w="2204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Тема урока</w:t>
            </w:r>
          </w:p>
        </w:tc>
        <w:tc>
          <w:tcPr>
            <w:tcW w:w="8536" w:type="dxa"/>
          </w:tcPr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"Формирование Древнерусского государства; политическая раздробленность; нашествие Батыя на Русь".</w:t>
            </w:r>
          </w:p>
        </w:tc>
      </w:tr>
      <w:tr w:rsidR="000254D4" w:rsidRPr="00437761" w:rsidTr="00437761">
        <w:tc>
          <w:tcPr>
            <w:tcW w:w="2204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Цель</w:t>
            </w:r>
          </w:p>
        </w:tc>
        <w:tc>
          <w:tcPr>
            <w:tcW w:w="8536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Систематизация /приведение в систему/ и закрепление знаний по теме: "Формирование Древнерусского государства; политическая раздробленность; нашествие Батыя на Русь".</w:t>
            </w:r>
          </w:p>
        </w:tc>
      </w:tr>
      <w:tr w:rsidR="000254D4" w:rsidRPr="00437761" w:rsidTr="00437761">
        <w:tc>
          <w:tcPr>
            <w:tcW w:w="2204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Механизмы создания мотивационного поля</w:t>
            </w:r>
          </w:p>
        </w:tc>
        <w:tc>
          <w:tcPr>
            <w:tcW w:w="8536" w:type="dxa"/>
          </w:tcPr>
          <w:p w:rsidR="000254D4" w:rsidRPr="00437761" w:rsidRDefault="00A11BE7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Беседа </w:t>
            </w:r>
          </w:p>
        </w:tc>
      </w:tr>
      <w:tr w:rsidR="000254D4" w:rsidRPr="00437761" w:rsidTr="00437761">
        <w:tc>
          <w:tcPr>
            <w:tcW w:w="2204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Учебная задача</w:t>
            </w:r>
          </w:p>
        </w:tc>
        <w:tc>
          <w:tcPr>
            <w:tcW w:w="8536" w:type="dxa"/>
          </w:tcPr>
          <w:p w:rsidR="000254D4" w:rsidRPr="00437761" w:rsidRDefault="00F0191B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Формирование цепочки  логического мышления: анализ – синтез - сравнение.</w:t>
            </w:r>
          </w:p>
        </w:tc>
      </w:tr>
      <w:tr w:rsidR="000254D4" w:rsidRPr="00437761" w:rsidTr="00437761">
        <w:tc>
          <w:tcPr>
            <w:tcW w:w="2204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Формы организации работы (методы/технологии)</w:t>
            </w:r>
          </w:p>
        </w:tc>
        <w:tc>
          <w:tcPr>
            <w:tcW w:w="8536" w:type="dxa"/>
          </w:tcPr>
          <w:p w:rsidR="000254D4" w:rsidRPr="00437761" w:rsidRDefault="005866C9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Игра - вертушка</w:t>
            </w:r>
          </w:p>
        </w:tc>
      </w:tr>
      <w:tr w:rsidR="000254D4" w:rsidRPr="00437761" w:rsidTr="00437761">
        <w:tc>
          <w:tcPr>
            <w:tcW w:w="2204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Домашнее задание</w:t>
            </w:r>
          </w:p>
        </w:tc>
        <w:tc>
          <w:tcPr>
            <w:tcW w:w="8536" w:type="dxa"/>
          </w:tcPr>
          <w:p w:rsidR="000254D4" w:rsidRPr="00437761" w:rsidRDefault="00A11BE7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Мини-сочинение «Как я путешествовал на машине-времени в прошлое», «Моё путешествие на машине времени в Древнюю Русь»</w:t>
            </w:r>
          </w:p>
        </w:tc>
      </w:tr>
      <w:tr w:rsidR="000254D4" w:rsidRPr="00437761" w:rsidTr="00437761">
        <w:tc>
          <w:tcPr>
            <w:tcW w:w="2204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Результаты урока</w:t>
            </w:r>
            <w:r w:rsidR="00F0191B" w:rsidRPr="00437761">
              <w:rPr>
                <w:rFonts w:ascii="Times New Roman" w:hAnsi="Times New Roman"/>
                <w:sz w:val="22"/>
              </w:rPr>
              <w:t xml:space="preserve"> (сформированные УУД)</w:t>
            </w:r>
          </w:p>
        </w:tc>
        <w:tc>
          <w:tcPr>
            <w:tcW w:w="8536" w:type="dxa"/>
          </w:tcPr>
          <w:p w:rsidR="00F0191B" w:rsidRPr="00437761" w:rsidRDefault="00943C26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Познавательные УУД: </w:t>
            </w:r>
            <w:r w:rsidR="00F0191B" w:rsidRPr="00437761">
              <w:rPr>
                <w:rFonts w:ascii="Times New Roman" w:hAnsi="Times New Roman"/>
                <w:sz w:val="22"/>
              </w:rPr>
              <w:t xml:space="preserve">Формирование умения </w:t>
            </w:r>
            <w:r w:rsidRPr="00437761">
              <w:rPr>
                <w:rFonts w:ascii="Times New Roman" w:hAnsi="Times New Roman"/>
                <w:sz w:val="22"/>
              </w:rPr>
              <w:t xml:space="preserve">систематизировать, обобщать и использовать информацию </w:t>
            </w:r>
            <w:r w:rsidR="00F0191B" w:rsidRPr="00437761">
              <w:rPr>
                <w:rFonts w:ascii="Times New Roman" w:hAnsi="Times New Roman"/>
                <w:sz w:val="22"/>
              </w:rPr>
              <w:t xml:space="preserve">в новых учебных ситуациях. </w:t>
            </w:r>
          </w:p>
          <w:p w:rsidR="00F0191B" w:rsidRPr="00437761" w:rsidRDefault="00F0191B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 Коммуникативные УУД: воспитание взаимовыручки, умение работать в кооперации с другими. </w:t>
            </w:r>
          </w:p>
          <w:p w:rsidR="00F0191B" w:rsidRPr="00437761" w:rsidRDefault="00F0191B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Личностные УУД: Воспитание гордости за героическое прошлое Родины.</w:t>
            </w:r>
          </w:p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</w:p>
        </w:tc>
      </w:tr>
      <w:tr w:rsidR="000254D4" w:rsidRPr="00437761" w:rsidTr="00437761">
        <w:tc>
          <w:tcPr>
            <w:tcW w:w="2204" w:type="dxa"/>
          </w:tcPr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Необходимое оборудование</w:t>
            </w:r>
          </w:p>
        </w:tc>
        <w:tc>
          <w:tcPr>
            <w:tcW w:w="8536" w:type="dxa"/>
          </w:tcPr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Оборудование: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1. Исторические карты данного периода.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2. Контурные карты и атлас.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3. Цветные карандаши.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4. Задания для каждого стола.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lastRenderedPageBreak/>
              <w:t>5. Номерные карточки 3 х 3=9; 4 х 4=16.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6. Итоговая сводная таблица.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7. Логотипы столов: А, В, С, D.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8. Номера участников.</w:t>
            </w:r>
          </w:p>
          <w:p w:rsidR="000254D4" w:rsidRPr="00437761" w:rsidRDefault="000254D4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9. Маршрутные листы каждого участника для выполнения заданий.</w:t>
            </w:r>
          </w:p>
          <w:p w:rsidR="00DD63B1" w:rsidRPr="00437761" w:rsidRDefault="00DD63B1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10. Компьютер, проектор</w:t>
            </w:r>
          </w:p>
          <w:p w:rsidR="000254D4" w:rsidRPr="00437761" w:rsidRDefault="00DD63B1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11</w:t>
            </w:r>
            <w:r w:rsidR="000254D4" w:rsidRPr="00437761">
              <w:rPr>
                <w:rFonts w:ascii="Times New Roman" w:hAnsi="Times New Roman"/>
                <w:sz w:val="22"/>
              </w:rPr>
              <w:t>. Сигнальные значки трёх цветов</w:t>
            </w:r>
            <w:r w:rsidR="00397798" w:rsidRPr="00437761">
              <w:rPr>
                <w:rFonts w:ascii="Times New Roman" w:hAnsi="Times New Roman"/>
                <w:sz w:val="22"/>
              </w:rPr>
              <w:t>ых маркеров</w:t>
            </w:r>
            <w:r w:rsidR="000254D4" w:rsidRPr="00437761">
              <w:rPr>
                <w:rFonts w:ascii="Times New Roman" w:hAnsi="Times New Roman"/>
                <w:sz w:val="22"/>
              </w:rPr>
              <w:t>.</w:t>
            </w:r>
          </w:p>
          <w:p w:rsidR="000254D4" w:rsidRPr="00437761" w:rsidRDefault="000254D4" w:rsidP="000254D4">
            <w:pPr>
              <w:pStyle w:val="a3"/>
              <w:rPr>
                <w:rFonts w:ascii="Times New Roman" w:hAnsi="Times New Roman"/>
                <w:sz w:val="22"/>
              </w:rPr>
            </w:pPr>
          </w:p>
        </w:tc>
      </w:tr>
    </w:tbl>
    <w:p w:rsidR="000254D4" w:rsidRDefault="000254D4" w:rsidP="007572A3">
      <w:pPr>
        <w:pStyle w:val="a3"/>
        <w:jc w:val="center"/>
        <w:rPr>
          <w:rFonts w:ascii="Times New Roman" w:hAnsi="Times New Roman"/>
          <w:sz w:val="22"/>
        </w:rPr>
      </w:pPr>
    </w:p>
    <w:p w:rsidR="00A11BE7" w:rsidRDefault="00A11BE7" w:rsidP="007572A3">
      <w:pPr>
        <w:pStyle w:val="a3"/>
        <w:jc w:val="center"/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659"/>
        <w:gridCol w:w="2693"/>
        <w:gridCol w:w="3020"/>
        <w:gridCol w:w="2191"/>
      </w:tblGrid>
      <w:tr w:rsidR="006B3CE7" w:rsidRPr="00437761" w:rsidTr="00437761">
        <w:tc>
          <w:tcPr>
            <w:tcW w:w="426" w:type="dxa"/>
          </w:tcPr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№</w:t>
            </w:r>
          </w:p>
        </w:tc>
        <w:tc>
          <w:tcPr>
            <w:tcW w:w="2659" w:type="dxa"/>
          </w:tcPr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Этап урока</w:t>
            </w:r>
          </w:p>
        </w:tc>
        <w:tc>
          <w:tcPr>
            <w:tcW w:w="2693" w:type="dxa"/>
          </w:tcPr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Деятельность учителя</w:t>
            </w:r>
          </w:p>
        </w:tc>
        <w:tc>
          <w:tcPr>
            <w:tcW w:w="3020" w:type="dxa"/>
          </w:tcPr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Деятельность ученика</w:t>
            </w:r>
          </w:p>
        </w:tc>
        <w:tc>
          <w:tcPr>
            <w:tcW w:w="2191" w:type="dxa"/>
          </w:tcPr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УУД </w:t>
            </w:r>
          </w:p>
        </w:tc>
      </w:tr>
      <w:tr w:rsidR="00397798" w:rsidRPr="00437761" w:rsidTr="00437761">
        <w:tc>
          <w:tcPr>
            <w:tcW w:w="426" w:type="dxa"/>
          </w:tcPr>
          <w:p w:rsidR="00397798" w:rsidRPr="00437761" w:rsidRDefault="00397798" w:rsidP="00A11BE7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659" w:type="dxa"/>
          </w:tcPr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Организационный </w:t>
            </w:r>
          </w:p>
        </w:tc>
        <w:tc>
          <w:tcPr>
            <w:tcW w:w="2693" w:type="dxa"/>
          </w:tcPr>
          <w:p w:rsidR="00397798" w:rsidRPr="00437761" w:rsidRDefault="00397798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            Мы с вами уже много раз путешествовали на машине времени, попадая то в Древнюю Грецию, то в Империю Франков. Но вот сегодня историческая вертушка перенесла нас в Средневековую Русь. Нам придется с вами много потрудиться, выбираясь обратно в наше время. Главными помощниками в этом нам будут знания об эпохе Средневековой Руси. </w:t>
            </w:r>
          </w:p>
        </w:tc>
        <w:tc>
          <w:tcPr>
            <w:tcW w:w="3020" w:type="dxa"/>
          </w:tcPr>
          <w:p w:rsidR="00397798" w:rsidRPr="00437761" w:rsidRDefault="00397798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Участники получают маршрутные листы для выполнения заданий, номерные карточки и нагрудные номера.</w:t>
            </w:r>
          </w:p>
          <w:p w:rsidR="00397798" w:rsidRPr="00437761" w:rsidRDefault="00397798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191" w:type="dxa"/>
            <w:vMerge w:val="restart"/>
          </w:tcPr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Регулятивные УУД: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планировать цель деятельности и пути достижения</w:t>
            </w:r>
          </w:p>
        </w:tc>
      </w:tr>
      <w:tr w:rsidR="00397798" w:rsidRPr="00437761" w:rsidTr="00437761">
        <w:tc>
          <w:tcPr>
            <w:tcW w:w="426" w:type="dxa"/>
          </w:tcPr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2659" w:type="dxa"/>
          </w:tcPr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Мотивационный</w:t>
            </w:r>
          </w:p>
        </w:tc>
        <w:tc>
          <w:tcPr>
            <w:tcW w:w="2693" w:type="dxa"/>
          </w:tcPr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Учитель знакомит с </w:t>
            </w:r>
            <w:r w:rsidRPr="00437761">
              <w:rPr>
                <w:rFonts w:ascii="Times New Roman" w:hAnsi="Times New Roman"/>
                <w:sz w:val="22"/>
              </w:rPr>
              <w:lastRenderedPageBreak/>
              <w:t>условиями игры.</w:t>
            </w:r>
          </w:p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020" w:type="dxa"/>
          </w:tcPr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lastRenderedPageBreak/>
              <w:t xml:space="preserve">Игра начинается с первого </w:t>
            </w:r>
            <w:r w:rsidRPr="00437761">
              <w:rPr>
                <w:rFonts w:ascii="Times New Roman" w:hAnsi="Times New Roman"/>
                <w:sz w:val="22"/>
              </w:rPr>
              <w:lastRenderedPageBreak/>
              <w:t>хода</w:t>
            </w:r>
          </w:p>
        </w:tc>
        <w:tc>
          <w:tcPr>
            <w:tcW w:w="2191" w:type="dxa"/>
            <w:vMerge/>
          </w:tcPr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B3CE7" w:rsidRPr="00437761" w:rsidTr="00437761">
        <w:tc>
          <w:tcPr>
            <w:tcW w:w="426" w:type="dxa"/>
          </w:tcPr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lastRenderedPageBreak/>
              <w:t>3</w:t>
            </w:r>
          </w:p>
        </w:tc>
        <w:tc>
          <w:tcPr>
            <w:tcW w:w="2659" w:type="dxa"/>
          </w:tcPr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Основной</w:t>
            </w:r>
          </w:p>
        </w:tc>
        <w:tc>
          <w:tcPr>
            <w:tcW w:w="2693" w:type="dxa"/>
          </w:tcPr>
          <w:p w:rsidR="00A11BE7" w:rsidRPr="00437761" w:rsidRDefault="00564BD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Учитель даёт старт игре.</w:t>
            </w:r>
          </w:p>
          <w:p w:rsidR="00564BD7" w:rsidRPr="00437761" w:rsidRDefault="00564BD7" w:rsidP="00564BD7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начинаем путешествие на машине времени. В добрый путь!</w:t>
            </w:r>
          </w:p>
        </w:tc>
        <w:tc>
          <w:tcPr>
            <w:tcW w:w="3020" w:type="dxa"/>
          </w:tcPr>
          <w:p w:rsidR="00564BD7" w:rsidRPr="00437761" w:rsidRDefault="00564BD7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Игроки занимают стол первого хода и начинают работать по заданию. За каждым столом может быть консультант, который следит за правильностью ответов.</w:t>
            </w:r>
          </w:p>
          <w:p w:rsidR="00564BD7" w:rsidRPr="00437761" w:rsidRDefault="00564BD7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На выполнение заданий каждого хода даётся определённое время. Ведущий каждого стола сообщает номер активного игрока. Учитель заносит этот номер в итоговую таблицу.</w:t>
            </w:r>
          </w:p>
          <w:p w:rsidR="00564BD7" w:rsidRPr="00437761" w:rsidRDefault="00564BD7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Игра продолжается до тех </w:t>
            </w:r>
            <w:proofErr w:type="gramStart"/>
            <w:r w:rsidRPr="00437761">
              <w:rPr>
                <w:rFonts w:ascii="Times New Roman" w:hAnsi="Times New Roman"/>
                <w:sz w:val="22"/>
              </w:rPr>
              <w:t>пор</w:t>
            </w:r>
            <w:proofErr w:type="gramEnd"/>
            <w:r w:rsidRPr="00437761">
              <w:rPr>
                <w:rFonts w:ascii="Times New Roman" w:hAnsi="Times New Roman"/>
                <w:sz w:val="22"/>
              </w:rPr>
              <w:t xml:space="preserve"> пока не будут сделаны все ходы.</w:t>
            </w:r>
          </w:p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191" w:type="dxa"/>
          </w:tcPr>
          <w:p w:rsidR="00A11BE7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Познавательные УУД: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работа с информацией и выделение главного</w:t>
            </w:r>
          </w:p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Коммуникативные УУД: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выслушивать и принимать другую точку зрения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находить общее решение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взаимодействовать в разных командах</w:t>
            </w:r>
          </w:p>
        </w:tc>
      </w:tr>
      <w:tr w:rsidR="006B3CE7" w:rsidRPr="00437761" w:rsidTr="00437761">
        <w:tc>
          <w:tcPr>
            <w:tcW w:w="426" w:type="dxa"/>
          </w:tcPr>
          <w:p w:rsidR="00A11BE7" w:rsidRPr="00437761" w:rsidRDefault="006B3C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2659" w:type="dxa"/>
          </w:tcPr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Рефлексия</w:t>
            </w:r>
          </w:p>
        </w:tc>
        <w:tc>
          <w:tcPr>
            <w:tcW w:w="2693" w:type="dxa"/>
          </w:tcPr>
          <w:p w:rsidR="00564BD7" w:rsidRPr="00437761" w:rsidRDefault="00564BD7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В итоговой сводной таблице занесены знатоки эпохи Древней Руси.</w:t>
            </w:r>
          </w:p>
          <w:p w:rsidR="00564BD7" w:rsidRPr="00437761" w:rsidRDefault="00564BD7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Молодцы, ребята, помогли нам вернуться обратно!</w:t>
            </w:r>
          </w:p>
          <w:p w:rsidR="00564BD7" w:rsidRPr="00437761" w:rsidRDefault="00564BD7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Маршрутные листы сдайте командиру корабля. Немножко </w:t>
            </w:r>
            <w:r w:rsidRPr="00437761">
              <w:rPr>
                <w:rFonts w:ascii="Times New Roman" w:hAnsi="Times New Roman"/>
                <w:sz w:val="22"/>
              </w:rPr>
              <w:lastRenderedPageBreak/>
              <w:t>подумав, оцените свою работу на уроке, украсьте наш корабль-машину времени сигнальными значками.</w:t>
            </w:r>
          </w:p>
          <w:p w:rsidR="00564BD7" w:rsidRPr="00437761" w:rsidRDefault="00564BD7" w:rsidP="00437761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Спасибо за работу!</w:t>
            </w:r>
          </w:p>
          <w:p w:rsidR="00A11BE7" w:rsidRPr="00437761" w:rsidRDefault="00A11BE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020" w:type="dxa"/>
          </w:tcPr>
          <w:p w:rsidR="00A11BE7" w:rsidRPr="00437761" w:rsidRDefault="00564BD7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lastRenderedPageBreak/>
              <w:t>Ребята подводят итоги, оценивая свою работу</w:t>
            </w:r>
          </w:p>
          <w:p w:rsidR="00397798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По </w:t>
            </w:r>
            <w:proofErr w:type="gramStart"/>
            <w:r w:rsidRPr="00437761">
              <w:rPr>
                <w:rFonts w:ascii="Times New Roman" w:hAnsi="Times New Roman"/>
                <w:sz w:val="22"/>
              </w:rPr>
              <w:t>баллам</w:t>
            </w:r>
            <w:proofErr w:type="gramEnd"/>
            <w:r w:rsidRPr="00437761">
              <w:rPr>
                <w:rFonts w:ascii="Times New Roman" w:hAnsi="Times New Roman"/>
                <w:sz w:val="22"/>
              </w:rPr>
              <w:t xml:space="preserve"> набранным в маршрутных листах и по критериям 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Цветных маркеров.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Критерии: 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моя работа в командах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мои достижения в игре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lastRenderedPageBreak/>
              <w:t>- мои планы в данной теме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</w:p>
        </w:tc>
        <w:tc>
          <w:tcPr>
            <w:tcW w:w="2191" w:type="dxa"/>
          </w:tcPr>
          <w:p w:rsidR="00A11BE7" w:rsidRPr="00437761" w:rsidRDefault="00397798" w:rsidP="00437761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lastRenderedPageBreak/>
              <w:t>Регулятивные УУД:</w:t>
            </w:r>
          </w:p>
          <w:p w:rsidR="00397798" w:rsidRPr="00437761" w:rsidRDefault="00397798" w:rsidP="00397798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 xml:space="preserve">- соотносить поставленные цели с полученным результатом </w:t>
            </w:r>
          </w:p>
          <w:p w:rsidR="006B3CE7" w:rsidRPr="00437761" w:rsidRDefault="006B3CE7" w:rsidP="006B3CE7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планировать дальнейшие цели по полученным результатам</w:t>
            </w:r>
          </w:p>
          <w:p w:rsidR="006B3CE7" w:rsidRPr="00437761" w:rsidRDefault="006B3CE7" w:rsidP="006B3CE7">
            <w:pPr>
              <w:pStyle w:val="a3"/>
              <w:rPr>
                <w:rFonts w:ascii="Times New Roman" w:hAnsi="Times New Roman"/>
                <w:sz w:val="22"/>
              </w:rPr>
            </w:pPr>
          </w:p>
          <w:p w:rsidR="006B3CE7" w:rsidRPr="00437761" w:rsidRDefault="006B3CE7" w:rsidP="006B3CE7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Коммуникативные:</w:t>
            </w:r>
          </w:p>
          <w:p w:rsidR="006B3CE7" w:rsidRPr="00437761" w:rsidRDefault="006B3CE7" w:rsidP="006B3CE7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адекватно оценивать результаты деятельности свои и других</w:t>
            </w:r>
          </w:p>
          <w:p w:rsidR="006B3CE7" w:rsidRPr="00437761" w:rsidRDefault="006B3CE7" w:rsidP="006B3CE7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Личностные УУД</w:t>
            </w:r>
          </w:p>
          <w:p w:rsidR="006B3CE7" w:rsidRPr="00437761" w:rsidRDefault="006B3CE7" w:rsidP="006B3CE7">
            <w:pPr>
              <w:pStyle w:val="a3"/>
              <w:rPr>
                <w:rFonts w:ascii="Times New Roman" w:hAnsi="Times New Roman"/>
                <w:sz w:val="22"/>
              </w:rPr>
            </w:pPr>
            <w:r w:rsidRPr="00437761">
              <w:rPr>
                <w:rFonts w:ascii="Times New Roman" w:hAnsi="Times New Roman"/>
                <w:sz w:val="22"/>
              </w:rPr>
              <w:t>- адекватная оценка и принятие успехов других участников игры и своих.</w:t>
            </w:r>
          </w:p>
        </w:tc>
      </w:tr>
    </w:tbl>
    <w:p w:rsidR="00A11BE7" w:rsidRDefault="00A11BE7" w:rsidP="007572A3">
      <w:pPr>
        <w:pStyle w:val="a3"/>
        <w:jc w:val="center"/>
        <w:rPr>
          <w:rFonts w:ascii="Times New Roman" w:hAnsi="Times New Roman"/>
          <w:sz w:val="22"/>
        </w:rPr>
        <w:sectPr w:rsidR="00A11BE7" w:rsidSect="000254D4">
          <w:pgSz w:w="11907" w:h="8392" w:orient="landscape" w:code="11"/>
          <w:pgMar w:top="567" w:right="567" w:bottom="567" w:left="567" w:header="720" w:footer="720" w:gutter="0"/>
          <w:cols w:space="720"/>
        </w:sectPr>
      </w:pPr>
    </w:p>
    <w:p w:rsidR="000254D4" w:rsidRDefault="006B3CE7" w:rsidP="006B3CE7">
      <w:pPr>
        <w:pStyle w:val="a3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Приложение №1 </w:t>
      </w:r>
    </w:p>
    <w:p w:rsidR="000254D4" w:rsidRDefault="000254D4" w:rsidP="00DA18B4">
      <w:pPr>
        <w:pStyle w:val="a3"/>
        <w:jc w:val="both"/>
        <w:rPr>
          <w:rFonts w:ascii="Times New Roman" w:hAnsi="Times New Roman"/>
          <w:sz w:val="22"/>
        </w:rPr>
      </w:pPr>
    </w:p>
    <w:p w:rsidR="00DC44EC" w:rsidRPr="006B3CE7" w:rsidRDefault="00DC44EC" w:rsidP="006B3CE7">
      <w:pPr>
        <w:pStyle w:val="a3"/>
        <w:jc w:val="center"/>
        <w:rPr>
          <w:rFonts w:ascii="Times New Roman" w:hAnsi="Times New Roman"/>
          <w:b/>
          <w:sz w:val="22"/>
        </w:rPr>
      </w:pPr>
      <w:r w:rsidRPr="006B3CE7">
        <w:rPr>
          <w:rFonts w:ascii="Times New Roman" w:hAnsi="Times New Roman"/>
          <w:b/>
          <w:sz w:val="22"/>
        </w:rPr>
        <w:t>Условия игры: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 Каждый игрок получает номерную маршрутную карточку, маршрутный лист для выполнения заданий, нагрудный номер.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 Участники занимают стол первого хода.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3. Команда каждого стола выбирает задание и отмечает его знаком в общем листе.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 Каждый игрок выполняет выбранное командой задание индивидуально у себя в маршрутном листе для заданий, заполняя полностью таблицу.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5. Затем ведущий стола следит за порядком ответа на вопрос.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 Ведущий стола сообщает учителю самого активного игрока данного хода и стола. Учитель вносит его номер в сводную таблицу.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7. По знаку учителя все игроки делают следующий ход.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 Участники следующего хода могут выбрать задания из тех, которые не отметили предыдущие команды.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 Игра считается завершенной, когда участники посетят все игровые столы. Выбирается самый активный игрок.</w:t>
      </w:r>
    </w:p>
    <w:p w:rsidR="00DC44EC" w:rsidRDefault="0039526E" w:rsidP="0039526E">
      <w:pPr>
        <w:pStyle w:val="a3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Приложение №</w:t>
      </w:r>
      <w:r w:rsidR="006B3CE7">
        <w:rPr>
          <w:rFonts w:ascii="Times New Roman" w:hAnsi="Times New Roman"/>
          <w:sz w:val="22"/>
        </w:rPr>
        <w:t>2</w:t>
      </w:r>
    </w:p>
    <w:p w:rsidR="0039526E" w:rsidRPr="006B3CE7" w:rsidRDefault="0039526E" w:rsidP="006B3CE7">
      <w:pPr>
        <w:pStyle w:val="a3"/>
        <w:jc w:val="center"/>
        <w:rPr>
          <w:rFonts w:ascii="Times New Roman" w:hAnsi="Times New Roman"/>
          <w:b/>
          <w:sz w:val="22"/>
        </w:rPr>
      </w:pPr>
      <w:r w:rsidRPr="006B3CE7">
        <w:rPr>
          <w:rFonts w:ascii="Times New Roman" w:hAnsi="Times New Roman"/>
          <w:b/>
          <w:sz w:val="22"/>
        </w:rPr>
        <w:t>Задания столов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СТОЛ    А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Соотнесите термины и определения.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I.   А. Князь                           а. Крестьяне, обязанные нести военную службу.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Б. Бояре                           б. Зависимый человек.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В. "люди"                        </w:t>
      </w:r>
      <w:proofErr w:type="gramStart"/>
      <w:r>
        <w:rPr>
          <w:rFonts w:ascii="Times New Roman" w:hAnsi="Times New Roman"/>
          <w:sz w:val="22"/>
        </w:rPr>
        <w:t>в</w:t>
      </w:r>
      <w:proofErr w:type="gramEnd"/>
      <w:r>
        <w:rPr>
          <w:rFonts w:ascii="Times New Roman" w:hAnsi="Times New Roman"/>
          <w:sz w:val="22"/>
        </w:rPr>
        <w:t>. раб.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Г. смерды                         </w:t>
      </w:r>
      <w:proofErr w:type="gramStart"/>
      <w:r>
        <w:rPr>
          <w:rFonts w:ascii="Times New Roman" w:hAnsi="Times New Roman"/>
          <w:sz w:val="22"/>
        </w:rPr>
        <w:t>г</w:t>
      </w:r>
      <w:proofErr w:type="gramEnd"/>
      <w:r>
        <w:rPr>
          <w:rFonts w:ascii="Times New Roman" w:hAnsi="Times New Roman"/>
          <w:sz w:val="22"/>
        </w:rPr>
        <w:t>. старшие дружинники.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Д. Закуп                           д. Военный вождь.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Е. холоп                            е. крестьяне-общинники.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II.  А. Ярлык                    а. Установление власти над покорёнными народами.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Б. Баскаки                  б. Плата, которую собирали с покорённых народов.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В. Иго                         в. потомки Чингисхана.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Г. Дань                      </w:t>
      </w:r>
      <w:r w:rsidRPr="00EE171B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 </w:t>
      </w:r>
      <w:proofErr w:type="gramStart"/>
      <w:r>
        <w:rPr>
          <w:rFonts w:ascii="Times New Roman" w:hAnsi="Times New Roman"/>
          <w:sz w:val="22"/>
        </w:rPr>
        <w:t>г</w:t>
      </w:r>
      <w:proofErr w:type="gramEnd"/>
      <w:r>
        <w:rPr>
          <w:rFonts w:ascii="Times New Roman" w:hAnsi="Times New Roman"/>
          <w:sz w:val="22"/>
        </w:rPr>
        <w:t>. высшая единица татаро-монгольского войска.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Д. Чингисиды            д. Татаро-монгольские сборщики дани.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Е. Тумен /тьма/          е. грамота, дающая право на великокняжение.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III. А. Род                        а. Управление общиной знатью при сохранении       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</w:t>
      </w:r>
      <w:r w:rsidRPr="00EE171B">
        <w:rPr>
          <w:rFonts w:ascii="Times New Roman" w:hAnsi="Times New Roman"/>
          <w:sz w:val="22"/>
        </w:rPr>
        <w:t xml:space="preserve">   </w:t>
      </w:r>
      <w:r>
        <w:rPr>
          <w:rFonts w:ascii="Times New Roman" w:hAnsi="Times New Roman"/>
          <w:sz w:val="22"/>
        </w:rPr>
        <w:t>Вече /коллегиального принятия важных Решений/.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Б. Племя                          б. Многобожие.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В. Язычество                   в. коллектив родственников, трудящихся сообща.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Г. Вече                             </w:t>
      </w:r>
      <w:proofErr w:type="gramStart"/>
      <w:r>
        <w:rPr>
          <w:rFonts w:ascii="Times New Roman" w:hAnsi="Times New Roman"/>
          <w:sz w:val="22"/>
        </w:rPr>
        <w:t>г</w:t>
      </w:r>
      <w:proofErr w:type="gramEnd"/>
      <w:r>
        <w:rPr>
          <w:rFonts w:ascii="Times New Roman" w:hAnsi="Times New Roman"/>
          <w:sz w:val="22"/>
        </w:rPr>
        <w:t>. сбор налогов князем с покорённых народов.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Д. "Военная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Демократия"              д. Народное собрание рода.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Е. Полюдье                     е. объединение родов.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IV. А. Вотчина                         а. Отработки в барском хозяйстве.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Б. </w:t>
      </w:r>
      <w:proofErr w:type="gramStart"/>
      <w:r>
        <w:rPr>
          <w:rFonts w:ascii="Times New Roman" w:hAnsi="Times New Roman"/>
          <w:sz w:val="22"/>
        </w:rPr>
        <w:t>Оброк                             б</w:t>
      </w:r>
      <w:proofErr w:type="gramEnd"/>
      <w:r>
        <w:rPr>
          <w:rFonts w:ascii="Times New Roman" w:hAnsi="Times New Roman"/>
          <w:sz w:val="22"/>
        </w:rPr>
        <w:t>. Война между удельными князьями.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В. Барщина                         </w:t>
      </w:r>
      <w:proofErr w:type="gramStart"/>
      <w:r>
        <w:rPr>
          <w:rFonts w:ascii="Times New Roman" w:hAnsi="Times New Roman"/>
          <w:sz w:val="22"/>
        </w:rPr>
        <w:t>в</w:t>
      </w:r>
      <w:proofErr w:type="gramEnd"/>
      <w:r>
        <w:rPr>
          <w:rFonts w:ascii="Times New Roman" w:hAnsi="Times New Roman"/>
          <w:sz w:val="22"/>
        </w:rPr>
        <w:t xml:space="preserve">. </w:t>
      </w:r>
      <w:proofErr w:type="gramStart"/>
      <w:r>
        <w:rPr>
          <w:rFonts w:ascii="Times New Roman" w:hAnsi="Times New Roman"/>
          <w:sz w:val="22"/>
        </w:rPr>
        <w:t>Управляющий</w:t>
      </w:r>
      <w:proofErr w:type="gramEnd"/>
      <w:r>
        <w:rPr>
          <w:rFonts w:ascii="Times New Roman" w:hAnsi="Times New Roman"/>
          <w:sz w:val="22"/>
        </w:rPr>
        <w:t xml:space="preserve"> в вотчине князя или боярина.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Г. Усобица                          </w:t>
      </w:r>
      <w:proofErr w:type="gramStart"/>
      <w:r>
        <w:rPr>
          <w:rFonts w:ascii="Times New Roman" w:hAnsi="Times New Roman"/>
          <w:sz w:val="22"/>
        </w:rPr>
        <w:t>г</w:t>
      </w:r>
      <w:proofErr w:type="gramEnd"/>
      <w:r>
        <w:rPr>
          <w:rFonts w:ascii="Times New Roman" w:hAnsi="Times New Roman"/>
          <w:sz w:val="22"/>
        </w:rPr>
        <w:t>. Распад государства на мелкие части.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Д. Феодальная                    д. Часть урожая, отдаваемая феодалу.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</w:t>
      </w:r>
      <w:r w:rsidRPr="00EE171B">
        <w:rPr>
          <w:rFonts w:ascii="Times New Roman" w:hAnsi="Times New Roman"/>
          <w:sz w:val="22"/>
        </w:rPr>
        <w:t xml:space="preserve">                                        </w:t>
      </w:r>
      <w:r>
        <w:rPr>
          <w:rFonts w:ascii="Times New Roman" w:hAnsi="Times New Roman"/>
          <w:sz w:val="22"/>
        </w:rPr>
        <w:t xml:space="preserve">Раздробленность           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Е. Тиун                               е. Крупные земельные владения, передаваемые 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  <w:r w:rsidRPr="00EE171B">
        <w:rPr>
          <w:rFonts w:ascii="Times New Roman" w:hAnsi="Times New Roman"/>
          <w:sz w:val="22"/>
        </w:rPr>
        <w:t xml:space="preserve">                                                  </w:t>
      </w:r>
      <w:r>
        <w:rPr>
          <w:rFonts w:ascii="Times New Roman" w:hAnsi="Times New Roman"/>
          <w:sz w:val="22"/>
        </w:rPr>
        <w:t>по Наследству.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СТОЛ  </w:t>
      </w:r>
      <w:proofErr w:type="gramStart"/>
      <w:r>
        <w:rPr>
          <w:rFonts w:ascii="Times New Roman" w:hAnsi="Times New Roman"/>
          <w:sz w:val="22"/>
        </w:rPr>
        <w:t>В</w:t>
      </w:r>
      <w:proofErr w:type="gramEnd"/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I. Люди в истории. Соотнесите правителей с их делами.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А. Владимир               а. Кого из князей называли "Вещий".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Б. </w:t>
      </w:r>
      <w:proofErr w:type="gramStart"/>
      <w:r>
        <w:rPr>
          <w:rFonts w:ascii="Times New Roman" w:hAnsi="Times New Roman"/>
          <w:sz w:val="22"/>
        </w:rPr>
        <w:t>Святослав               б</w:t>
      </w:r>
      <w:proofErr w:type="gramEnd"/>
      <w:r>
        <w:rPr>
          <w:rFonts w:ascii="Times New Roman" w:hAnsi="Times New Roman"/>
          <w:sz w:val="22"/>
        </w:rPr>
        <w:t>. Какой князь крестил Русь?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В. </w:t>
      </w:r>
      <w:proofErr w:type="gramStart"/>
      <w:r>
        <w:rPr>
          <w:rFonts w:ascii="Times New Roman" w:hAnsi="Times New Roman"/>
          <w:sz w:val="22"/>
        </w:rPr>
        <w:t>Олег</w:t>
      </w:r>
      <w:proofErr w:type="gramEnd"/>
      <w:r>
        <w:rPr>
          <w:rFonts w:ascii="Times New Roman" w:hAnsi="Times New Roman"/>
          <w:sz w:val="22"/>
        </w:rPr>
        <w:t xml:space="preserve">                  в. Какому князю принадлежат слова: "Хочу идти на вас"?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Г. Ярослав                  </w:t>
      </w:r>
      <w:proofErr w:type="gramStart"/>
      <w:r>
        <w:rPr>
          <w:rFonts w:ascii="Times New Roman" w:hAnsi="Times New Roman"/>
          <w:sz w:val="22"/>
        </w:rPr>
        <w:t>г</w:t>
      </w:r>
      <w:proofErr w:type="gramEnd"/>
      <w:r>
        <w:rPr>
          <w:rFonts w:ascii="Times New Roman" w:hAnsi="Times New Roman"/>
          <w:sz w:val="22"/>
        </w:rPr>
        <w:t xml:space="preserve">. К какому правителю относятся слова: "К книгам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Прилежал, читая их ночью и днём"?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Д. </w:t>
      </w:r>
      <w:proofErr w:type="gramStart"/>
      <w:r>
        <w:rPr>
          <w:rFonts w:ascii="Times New Roman" w:hAnsi="Times New Roman"/>
          <w:sz w:val="22"/>
        </w:rPr>
        <w:t>Игорь</w:t>
      </w:r>
      <w:proofErr w:type="gramEnd"/>
      <w:r>
        <w:rPr>
          <w:rFonts w:ascii="Times New Roman" w:hAnsi="Times New Roman"/>
          <w:sz w:val="22"/>
        </w:rPr>
        <w:t xml:space="preserve">                     д. С </w:t>
      </w:r>
      <w:proofErr w:type="gramStart"/>
      <w:r>
        <w:rPr>
          <w:rFonts w:ascii="Times New Roman" w:hAnsi="Times New Roman"/>
          <w:sz w:val="22"/>
        </w:rPr>
        <w:t>каким</w:t>
      </w:r>
      <w:proofErr w:type="gramEnd"/>
      <w:r>
        <w:rPr>
          <w:rFonts w:ascii="Times New Roman" w:hAnsi="Times New Roman"/>
          <w:sz w:val="22"/>
        </w:rPr>
        <w:t xml:space="preserve"> князем расправились древляне?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II. Восстановите правильный порядок княжения русских князей: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а) Ярослав Мудрый, б) Ольга, в) Олег, г) Владимир, д) Игорь,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е) Святослав, ж) Рюрик.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III. Внутреннюю политику Ярослава Мудрого составило: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а  Создание первого закона на Руси.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</w:t>
      </w:r>
      <w:proofErr w:type="gramStart"/>
      <w:r>
        <w:rPr>
          <w:rFonts w:ascii="Times New Roman" w:hAnsi="Times New Roman"/>
          <w:sz w:val="22"/>
        </w:rPr>
        <w:t>б</w:t>
      </w:r>
      <w:proofErr w:type="gramEnd"/>
      <w:r>
        <w:rPr>
          <w:rFonts w:ascii="Times New Roman" w:hAnsi="Times New Roman"/>
          <w:sz w:val="22"/>
        </w:rPr>
        <w:t>. Устранение варягов из Руси в Византию.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</w:t>
      </w:r>
      <w:proofErr w:type="gramStart"/>
      <w:r>
        <w:rPr>
          <w:rFonts w:ascii="Times New Roman" w:hAnsi="Times New Roman"/>
          <w:sz w:val="22"/>
        </w:rPr>
        <w:t>в</w:t>
      </w:r>
      <w:proofErr w:type="gramEnd"/>
      <w:r>
        <w:rPr>
          <w:rFonts w:ascii="Times New Roman" w:hAnsi="Times New Roman"/>
          <w:sz w:val="22"/>
        </w:rPr>
        <w:t>. Создание библиотек и школ.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г. Широкое строительство церквей и соборов.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д. Временное устранение княжеских усобиц.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IV. Политика Владимира Святого: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а. Возведение мощной оборонительной системы крепостей на южных рубежах Киевской Руси.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</w:t>
      </w:r>
      <w:proofErr w:type="gramStart"/>
      <w:r>
        <w:rPr>
          <w:rFonts w:ascii="Times New Roman" w:hAnsi="Times New Roman"/>
          <w:sz w:val="22"/>
        </w:rPr>
        <w:t>б</w:t>
      </w:r>
      <w:proofErr w:type="gramEnd"/>
      <w:r>
        <w:rPr>
          <w:rFonts w:ascii="Times New Roman" w:hAnsi="Times New Roman"/>
          <w:sz w:val="22"/>
        </w:rPr>
        <w:t>. Крещение Руси.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в Изгнание из Киева ростовщиков.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г. Победа над </w:t>
      </w:r>
      <w:proofErr w:type="gramStart"/>
      <w:r>
        <w:rPr>
          <w:rFonts w:ascii="Times New Roman" w:hAnsi="Times New Roman"/>
          <w:sz w:val="22"/>
        </w:rPr>
        <w:t>Волжской</w:t>
      </w:r>
      <w:proofErr w:type="gramEnd"/>
      <w:r>
        <w:rPr>
          <w:rFonts w:ascii="Times New Roman" w:hAnsi="Times New Roman"/>
          <w:sz w:val="22"/>
        </w:rPr>
        <w:t xml:space="preserve"> Булгарией.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V. Соотнести даты, события и участников: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1. </w:t>
      </w:r>
      <w:smartTag w:uri="urn:schemas-microsoft-com:office:smarttags" w:element="metricconverter">
        <w:smartTagPr>
          <w:attr w:name="ProductID" w:val="998 г"/>
        </w:smartTagPr>
        <w:r>
          <w:rPr>
            <w:rFonts w:ascii="Times New Roman" w:hAnsi="Times New Roman"/>
            <w:sz w:val="22"/>
          </w:rPr>
          <w:t>998 г</w:t>
        </w:r>
      </w:smartTag>
      <w:r>
        <w:rPr>
          <w:rFonts w:ascii="Times New Roman" w:hAnsi="Times New Roman"/>
          <w:sz w:val="22"/>
        </w:rPr>
        <w:t>.    А. Вторжение на Русь                   а. Александр Невский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                             </w:t>
      </w:r>
      <w:proofErr w:type="gramStart"/>
      <w:r>
        <w:rPr>
          <w:rFonts w:ascii="Times New Roman" w:hAnsi="Times New Roman"/>
          <w:sz w:val="22"/>
        </w:rPr>
        <w:t>татаро-монгол</w:t>
      </w:r>
      <w:proofErr w:type="gramEnd"/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2. </w:t>
      </w:r>
      <w:smartTag w:uri="urn:schemas-microsoft-com:office:smarttags" w:element="metricconverter">
        <w:smartTagPr>
          <w:attr w:name="ProductID" w:val="1147 г"/>
        </w:smartTagPr>
        <w:r>
          <w:rPr>
            <w:rFonts w:ascii="Times New Roman" w:hAnsi="Times New Roman"/>
            <w:sz w:val="22"/>
          </w:rPr>
          <w:t>1147 г</w:t>
        </w:r>
      </w:smartTag>
      <w:r>
        <w:rPr>
          <w:rFonts w:ascii="Times New Roman" w:hAnsi="Times New Roman"/>
          <w:sz w:val="22"/>
        </w:rPr>
        <w:t>.  Б. Ледовое побоище</w:t>
      </w:r>
      <w:proofErr w:type="gramStart"/>
      <w:r>
        <w:rPr>
          <w:rFonts w:ascii="Times New Roman" w:hAnsi="Times New Roman"/>
          <w:sz w:val="22"/>
        </w:rPr>
        <w:t>.</w:t>
      </w:r>
      <w:proofErr w:type="gramEnd"/>
      <w:r>
        <w:rPr>
          <w:rFonts w:ascii="Times New Roman" w:hAnsi="Times New Roman"/>
          <w:sz w:val="22"/>
        </w:rPr>
        <w:t xml:space="preserve">                      </w:t>
      </w:r>
      <w:proofErr w:type="gramStart"/>
      <w:r>
        <w:rPr>
          <w:rFonts w:ascii="Times New Roman" w:hAnsi="Times New Roman"/>
          <w:sz w:val="22"/>
        </w:rPr>
        <w:t>б</w:t>
      </w:r>
      <w:proofErr w:type="gramEnd"/>
      <w:r>
        <w:rPr>
          <w:rFonts w:ascii="Times New Roman" w:hAnsi="Times New Roman"/>
          <w:sz w:val="22"/>
        </w:rPr>
        <w:t>. Владимир Святой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3. </w:t>
      </w:r>
      <w:smartTag w:uri="urn:schemas-microsoft-com:office:smarttags" w:element="metricconverter">
        <w:smartTagPr>
          <w:attr w:name="ProductID" w:val="1223 г"/>
        </w:smartTagPr>
        <w:r>
          <w:rPr>
            <w:rFonts w:ascii="Times New Roman" w:hAnsi="Times New Roman"/>
            <w:sz w:val="22"/>
          </w:rPr>
          <w:t>1223 г</w:t>
        </w:r>
      </w:smartTag>
      <w:r>
        <w:rPr>
          <w:rFonts w:ascii="Times New Roman" w:hAnsi="Times New Roman"/>
          <w:sz w:val="22"/>
        </w:rPr>
        <w:t xml:space="preserve">.  В. Первое упоминание                   </w:t>
      </w:r>
      <w:proofErr w:type="gramStart"/>
      <w:r>
        <w:rPr>
          <w:rFonts w:ascii="Times New Roman" w:hAnsi="Times New Roman"/>
          <w:sz w:val="22"/>
        </w:rPr>
        <w:t>в</w:t>
      </w:r>
      <w:proofErr w:type="gramEnd"/>
      <w:r>
        <w:rPr>
          <w:rFonts w:ascii="Times New Roman" w:hAnsi="Times New Roman"/>
          <w:sz w:val="22"/>
        </w:rPr>
        <w:t>. Батый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о Москве.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4. </w:t>
      </w:r>
      <w:smartTag w:uri="urn:schemas-microsoft-com:office:smarttags" w:element="metricconverter">
        <w:smartTagPr>
          <w:attr w:name="ProductID" w:val="1237 г"/>
        </w:smartTagPr>
        <w:r>
          <w:rPr>
            <w:rFonts w:ascii="Times New Roman" w:hAnsi="Times New Roman"/>
            <w:sz w:val="22"/>
          </w:rPr>
          <w:t>1237 г</w:t>
        </w:r>
      </w:smartTag>
      <w:r>
        <w:rPr>
          <w:rFonts w:ascii="Times New Roman" w:hAnsi="Times New Roman"/>
          <w:sz w:val="22"/>
        </w:rPr>
        <w:t>.  Г. Крещение Руси                           г. Чингисхан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5. </w:t>
      </w:r>
      <w:smartTag w:uri="urn:schemas-microsoft-com:office:smarttags" w:element="metricconverter">
        <w:smartTagPr>
          <w:attr w:name="ProductID" w:val="1242 г"/>
        </w:smartTagPr>
        <w:r>
          <w:rPr>
            <w:rFonts w:ascii="Times New Roman" w:hAnsi="Times New Roman"/>
            <w:sz w:val="22"/>
          </w:rPr>
          <w:t>1242 г</w:t>
        </w:r>
      </w:smartTag>
      <w:r>
        <w:rPr>
          <w:rFonts w:ascii="Times New Roman" w:hAnsi="Times New Roman"/>
          <w:sz w:val="22"/>
        </w:rPr>
        <w:t>.  Д. Битва на Калке                           д. Юрий Долгорукий.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Pr="00EE171B" w:rsidRDefault="00DC44EC">
      <w:pPr>
        <w:pStyle w:val="a3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СТОЛ  </w:t>
      </w:r>
      <w:proofErr w:type="gramStart"/>
      <w:r>
        <w:rPr>
          <w:rFonts w:ascii="Times New Roman" w:hAnsi="Times New Roman"/>
          <w:sz w:val="22"/>
        </w:rPr>
        <w:t>С</w:t>
      </w:r>
      <w:proofErr w:type="gramEnd"/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I. Значением принятия Христианства на Руси является: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а) Размежевание людей по имущественному и должностному положению.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б) распространение общечеловеческой морали.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в) Уравнение всех людей перед Богом.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г)  Отмена кровной мести.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д) Появление славянской письменности.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II. "Русская правда" дала для государства Киевская Русь: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а) Отмена кровной мести "око за око".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б) Распространение каменного строительства.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в) Устранение на время внешней опасности.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г)  Введение денежных штрафов за различные преступления.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д) Разделение людей по имущественному положению.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III. Значение раннефеодального государства Киевская Русь: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а) Сплочение восточных славян в древнерусскую народность.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б) Создание системы обороны от кочевников.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в) Появление монастырей.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г) Устранение на время опасности со стороны степи.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д) Уравнение всех людей перед Богом.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IV. Соотнесите положительные и отрицательные черты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Феодальной раздробленности: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А) </w:t>
      </w:r>
      <w:proofErr w:type="gramStart"/>
      <w:r>
        <w:rPr>
          <w:rFonts w:ascii="Times New Roman" w:hAnsi="Times New Roman"/>
          <w:sz w:val="22"/>
        </w:rPr>
        <w:t>Положительные</w:t>
      </w:r>
      <w:proofErr w:type="gramEnd"/>
      <w:r>
        <w:rPr>
          <w:rFonts w:ascii="Times New Roman" w:hAnsi="Times New Roman"/>
          <w:sz w:val="22"/>
        </w:rPr>
        <w:t xml:space="preserve">                    а) усиление междоусобных войн.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Б) </w:t>
      </w:r>
      <w:proofErr w:type="gramStart"/>
      <w:r>
        <w:rPr>
          <w:rFonts w:ascii="Times New Roman" w:hAnsi="Times New Roman"/>
          <w:sz w:val="22"/>
        </w:rPr>
        <w:t>Отрицательные</w:t>
      </w:r>
      <w:proofErr w:type="gramEnd"/>
      <w:r>
        <w:rPr>
          <w:rFonts w:ascii="Times New Roman" w:hAnsi="Times New Roman"/>
          <w:sz w:val="22"/>
        </w:rPr>
        <w:t xml:space="preserve">                      б) самостоятельная внешняя политика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в) ослабление обороноспособности Руси.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г) неустойчивость княжеских династий.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д) подъём </w:t>
      </w:r>
      <w:proofErr w:type="gramStart"/>
      <w:r>
        <w:rPr>
          <w:rFonts w:ascii="Times New Roman" w:hAnsi="Times New Roman"/>
          <w:sz w:val="22"/>
        </w:rPr>
        <w:t>экономического</w:t>
      </w:r>
      <w:proofErr w:type="gramEnd"/>
      <w:r>
        <w:rPr>
          <w:rFonts w:ascii="Times New Roman" w:hAnsi="Times New Roman"/>
          <w:sz w:val="22"/>
        </w:rPr>
        <w:t xml:space="preserve"> и культурного </w:t>
      </w:r>
    </w:p>
    <w:p w:rsidR="00437761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     Развития.</w:t>
      </w:r>
      <w:r>
        <w:rPr>
          <w:rFonts w:ascii="Times New Roman" w:hAnsi="Times New Roman"/>
          <w:sz w:val="22"/>
        </w:rPr>
        <w:cr/>
      </w:r>
      <w:r>
        <w:rPr>
          <w:rFonts w:ascii="Times New Roman" w:hAnsi="Times New Roman"/>
          <w:sz w:val="22"/>
        </w:rPr>
        <w:cr/>
        <w:t xml:space="preserve">                                               </w:t>
      </w:r>
    </w:p>
    <w:p w:rsidR="00DC44EC" w:rsidRPr="00EE171B" w:rsidRDefault="00DC44EC" w:rsidP="00437761">
      <w:pPr>
        <w:pStyle w:val="a3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СТОЛ     D</w:t>
      </w:r>
      <w:r>
        <w:rPr>
          <w:rFonts w:ascii="Times New Roman" w:hAnsi="Times New Roman"/>
          <w:sz w:val="22"/>
        </w:rPr>
        <w:cr/>
      </w:r>
    </w:p>
    <w:p w:rsidR="0065425A" w:rsidRPr="00EE171B" w:rsidRDefault="0065425A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</w:t>
      </w:r>
      <w:r w:rsidR="00DC44EC">
        <w:rPr>
          <w:rFonts w:ascii="Times New Roman" w:hAnsi="Times New Roman"/>
          <w:sz w:val="22"/>
        </w:rPr>
        <w:t>Обозначьте</w:t>
      </w:r>
      <w:r w:rsidR="0039526E">
        <w:rPr>
          <w:rFonts w:ascii="Times New Roman" w:hAnsi="Times New Roman"/>
          <w:sz w:val="22"/>
        </w:rPr>
        <w:t xml:space="preserve"> на карте</w:t>
      </w:r>
      <w:r w:rsidR="00DC44EC">
        <w:rPr>
          <w:rFonts w:ascii="Times New Roman" w:hAnsi="Times New Roman"/>
          <w:sz w:val="22"/>
        </w:rPr>
        <w:t xml:space="preserve"> место и дату первой встречи русских князей с </w:t>
      </w:r>
      <w:proofErr w:type="gramStart"/>
      <w:r w:rsidR="00DC44EC">
        <w:rPr>
          <w:rFonts w:ascii="Times New Roman" w:hAnsi="Times New Roman"/>
          <w:sz w:val="22"/>
        </w:rPr>
        <w:t>татаро-монголами</w:t>
      </w:r>
      <w:proofErr w:type="gramEnd"/>
      <w:r w:rsidR="00DC44EC">
        <w:rPr>
          <w:rFonts w:ascii="Times New Roman" w:hAnsi="Times New Roman"/>
          <w:sz w:val="22"/>
        </w:rPr>
        <w:t>.</w:t>
      </w:r>
      <w:r w:rsidR="00DC44EC">
        <w:rPr>
          <w:rFonts w:ascii="Times New Roman" w:hAnsi="Times New Roman"/>
          <w:sz w:val="22"/>
        </w:rPr>
        <w:cr/>
      </w:r>
      <w:r>
        <w:rPr>
          <w:rFonts w:ascii="Times New Roman" w:hAnsi="Times New Roman"/>
          <w:sz w:val="22"/>
        </w:rPr>
        <w:t>2.</w:t>
      </w:r>
      <w:r w:rsidR="00DC44EC">
        <w:rPr>
          <w:rFonts w:ascii="Times New Roman" w:hAnsi="Times New Roman"/>
          <w:sz w:val="22"/>
        </w:rPr>
        <w:t xml:space="preserve">Обозначьте </w:t>
      </w:r>
      <w:r w:rsidR="0039526E">
        <w:rPr>
          <w:rFonts w:ascii="Times New Roman" w:hAnsi="Times New Roman"/>
          <w:sz w:val="22"/>
        </w:rPr>
        <w:t xml:space="preserve">на карте </w:t>
      </w:r>
      <w:r w:rsidR="00DC44EC">
        <w:rPr>
          <w:rFonts w:ascii="Times New Roman" w:hAnsi="Times New Roman"/>
          <w:sz w:val="22"/>
        </w:rPr>
        <w:t>княжество, где находилась Боярская республика.</w:t>
      </w:r>
      <w:r w:rsidR="00DC44EC">
        <w:rPr>
          <w:rFonts w:ascii="Times New Roman" w:hAnsi="Times New Roman"/>
          <w:sz w:val="22"/>
        </w:rPr>
        <w:cr/>
      </w:r>
      <w:r>
        <w:rPr>
          <w:rFonts w:ascii="Times New Roman" w:hAnsi="Times New Roman"/>
          <w:sz w:val="22"/>
        </w:rPr>
        <w:t>3.</w:t>
      </w:r>
      <w:r w:rsidR="00DC44EC">
        <w:rPr>
          <w:rFonts w:ascii="Times New Roman" w:hAnsi="Times New Roman"/>
          <w:sz w:val="22"/>
        </w:rPr>
        <w:t xml:space="preserve">Обозначьте </w:t>
      </w:r>
      <w:r w:rsidR="0039526E">
        <w:rPr>
          <w:rFonts w:ascii="Times New Roman" w:hAnsi="Times New Roman"/>
          <w:sz w:val="22"/>
        </w:rPr>
        <w:t xml:space="preserve">на карте </w:t>
      </w:r>
      <w:r w:rsidR="00DC44EC">
        <w:rPr>
          <w:rFonts w:ascii="Times New Roman" w:hAnsi="Times New Roman"/>
          <w:sz w:val="22"/>
        </w:rPr>
        <w:t>племенной союз, в составе которого находился род русов.</w:t>
      </w:r>
      <w:r w:rsidR="00DC44EC">
        <w:rPr>
          <w:rFonts w:ascii="Times New Roman" w:hAnsi="Times New Roman"/>
          <w:sz w:val="22"/>
        </w:rPr>
        <w:cr/>
      </w:r>
      <w:r>
        <w:rPr>
          <w:rFonts w:ascii="Times New Roman" w:hAnsi="Times New Roman"/>
          <w:sz w:val="22"/>
        </w:rPr>
        <w:t>4.</w:t>
      </w:r>
      <w:r w:rsidR="00DC44EC">
        <w:rPr>
          <w:rFonts w:ascii="Times New Roman" w:hAnsi="Times New Roman"/>
          <w:sz w:val="22"/>
        </w:rPr>
        <w:t xml:space="preserve">Обозначьте </w:t>
      </w:r>
      <w:r w:rsidR="0039526E">
        <w:rPr>
          <w:rFonts w:ascii="Times New Roman" w:hAnsi="Times New Roman"/>
          <w:sz w:val="22"/>
        </w:rPr>
        <w:t xml:space="preserve">на карте </w:t>
      </w:r>
      <w:r w:rsidR="00DC44EC">
        <w:rPr>
          <w:rFonts w:ascii="Times New Roman" w:hAnsi="Times New Roman"/>
          <w:sz w:val="22"/>
        </w:rPr>
        <w:t>самых беспокойных соседей восточных славян.</w:t>
      </w:r>
      <w:r w:rsidR="00DC44EC">
        <w:rPr>
          <w:rFonts w:ascii="Times New Roman" w:hAnsi="Times New Roman"/>
          <w:sz w:val="22"/>
        </w:rPr>
        <w:cr/>
      </w:r>
      <w:r>
        <w:rPr>
          <w:rFonts w:ascii="Times New Roman" w:hAnsi="Times New Roman"/>
          <w:sz w:val="22"/>
        </w:rPr>
        <w:t>5.</w:t>
      </w:r>
      <w:r w:rsidR="00DC44EC">
        <w:rPr>
          <w:rFonts w:ascii="Times New Roman" w:hAnsi="Times New Roman"/>
          <w:sz w:val="22"/>
        </w:rPr>
        <w:t>Обозначьте</w:t>
      </w:r>
      <w:r w:rsidR="0039526E">
        <w:rPr>
          <w:rFonts w:ascii="Times New Roman" w:hAnsi="Times New Roman"/>
          <w:sz w:val="22"/>
        </w:rPr>
        <w:t xml:space="preserve"> на карте </w:t>
      </w:r>
      <w:r w:rsidR="00DC44EC">
        <w:rPr>
          <w:rFonts w:ascii="Times New Roman" w:hAnsi="Times New Roman"/>
          <w:sz w:val="22"/>
        </w:rPr>
        <w:t xml:space="preserve"> княжество, на территории которого находится Москва. </w:t>
      </w:r>
      <w:r w:rsidR="00DC44EC">
        <w:rPr>
          <w:rFonts w:ascii="Times New Roman" w:hAnsi="Times New Roman"/>
          <w:sz w:val="22"/>
        </w:rPr>
        <w:cr/>
      </w:r>
      <w:r>
        <w:rPr>
          <w:rFonts w:ascii="Times New Roman" w:hAnsi="Times New Roman"/>
          <w:sz w:val="22"/>
        </w:rPr>
        <w:t>6.</w:t>
      </w:r>
      <w:r w:rsidR="00DC44EC">
        <w:rPr>
          <w:rFonts w:ascii="Times New Roman" w:hAnsi="Times New Roman"/>
          <w:sz w:val="22"/>
        </w:rPr>
        <w:t>Нанесите</w:t>
      </w:r>
      <w:r w:rsidR="0039526E">
        <w:rPr>
          <w:rFonts w:ascii="Times New Roman" w:hAnsi="Times New Roman"/>
          <w:sz w:val="22"/>
        </w:rPr>
        <w:t xml:space="preserve"> </w:t>
      </w:r>
      <w:r w:rsidR="00DC44EC">
        <w:rPr>
          <w:rFonts w:ascii="Times New Roman" w:hAnsi="Times New Roman"/>
          <w:sz w:val="22"/>
        </w:rPr>
        <w:t xml:space="preserve"> дату первого упоминания о ней.</w:t>
      </w:r>
      <w:r w:rsidR="00DC44EC">
        <w:rPr>
          <w:rFonts w:ascii="Times New Roman" w:hAnsi="Times New Roman"/>
          <w:sz w:val="22"/>
        </w:rPr>
        <w:cr/>
      </w:r>
      <w:r w:rsidRPr="0039526E">
        <w:rPr>
          <w:rFonts w:ascii="Times New Roman" w:hAnsi="Times New Roman"/>
          <w:sz w:val="22"/>
        </w:rPr>
        <w:t>7.</w:t>
      </w:r>
      <w:r w:rsidR="00DC44EC" w:rsidRPr="0039526E">
        <w:rPr>
          <w:rFonts w:ascii="Times New Roman" w:hAnsi="Times New Roman"/>
          <w:sz w:val="22"/>
        </w:rPr>
        <w:t>Обозначьте</w:t>
      </w:r>
      <w:r w:rsidR="0039526E" w:rsidRPr="0039526E">
        <w:rPr>
          <w:rFonts w:ascii="Times New Roman" w:hAnsi="Times New Roman"/>
          <w:sz w:val="22"/>
        </w:rPr>
        <w:t xml:space="preserve"> на карте</w:t>
      </w:r>
      <w:r w:rsidR="00DC44EC" w:rsidRPr="0039526E">
        <w:rPr>
          <w:rFonts w:ascii="Times New Roman" w:hAnsi="Times New Roman"/>
          <w:sz w:val="22"/>
        </w:rPr>
        <w:t xml:space="preserve"> места и даты героических сражений, отразивших в XIII в</w:t>
      </w:r>
      <w:r w:rsidR="0039526E" w:rsidRPr="0039526E">
        <w:rPr>
          <w:rFonts w:ascii="Times New Roman" w:hAnsi="Times New Roman"/>
          <w:sz w:val="22"/>
        </w:rPr>
        <w:t>. Угрозу с Запада</w:t>
      </w:r>
      <w:r w:rsidR="00DC44EC" w:rsidRPr="0039526E">
        <w:rPr>
          <w:rFonts w:ascii="Times New Roman" w:hAnsi="Times New Roman"/>
          <w:sz w:val="22"/>
        </w:rPr>
        <w:t>.</w:t>
      </w:r>
      <w:r w:rsidR="00DC44EC" w:rsidRPr="0039526E">
        <w:rPr>
          <w:rFonts w:ascii="Times New Roman" w:hAnsi="Times New Roman"/>
          <w:sz w:val="22"/>
        </w:rPr>
        <w:cr/>
      </w:r>
      <w:r w:rsidR="0039526E" w:rsidRPr="0039526E">
        <w:rPr>
          <w:rFonts w:ascii="Times New Roman" w:hAnsi="Times New Roman"/>
          <w:sz w:val="22"/>
        </w:rPr>
        <w:t xml:space="preserve"> </w:t>
      </w:r>
      <w:r w:rsidR="00DC44EC" w:rsidRPr="0039526E">
        <w:rPr>
          <w:rFonts w:ascii="Times New Roman" w:hAnsi="Times New Roman"/>
          <w:sz w:val="22"/>
        </w:rPr>
        <w:cr/>
      </w:r>
      <w:r w:rsidR="0039526E" w:rsidRPr="0039526E">
        <w:rPr>
          <w:rFonts w:ascii="Times New Roman" w:hAnsi="Times New Roman"/>
          <w:sz w:val="22"/>
        </w:rPr>
        <w:t>8</w:t>
      </w:r>
      <w:r w:rsidRPr="0039526E">
        <w:rPr>
          <w:rFonts w:ascii="Times New Roman" w:hAnsi="Times New Roman"/>
          <w:sz w:val="22"/>
        </w:rPr>
        <w:t>.</w:t>
      </w:r>
      <w:r w:rsidR="00DC44EC" w:rsidRPr="0039526E">
        <w:rPr>
          <w:rFonts w:ascii="Times New Roman" w:hAnsi="Times New Roman"/>
          <w:sz w:val="22"/>
        </w:rPr>
        <w:t>Обозначьте место</w:t>
      </w:r>
      <w:r w:rsidR="00DC44EC">
        <w:rPr>
          <w:rFonts w:ascii="Times New Roman" w:hAnsi="Times New Roman"/>
          <w:sz w:val="22"/>
        </w:rPr>
        <w:t xml:space="preserve"> и дату вто</w:t>
      </w:r>
      <w:r>
        <w:rPr>
          <w:rFonts w:ascii="Times New Roman" w:hAnsi="Times New Roman"/>
          <w:sz w:val="22"/>
        </w:rPr>
        <w:t xml:space="preserve">ржения </w:t>
      </w:r>
      <w:proofErr w:type="gramStart"/>
      <w:r>
        <w:rPr>
          <w:rFonts w:ascii="Times New Roman" w:hAnsi="Times New Roman"/>
          <w:sz w:val="22"/>
        </w:rPr>
        <w:t>татаро-монгол</w:t>
      </w:r>
      <w:proofErr w:type="gramEnd"/>
      <w:r>
        <w:rPr>
          <w:rFonts w:ascii="Times New Roman" w:hAnsi="Times New Roman"/>
          <w:sz w:val="22"/>
        </w:rPr>
        <w:t xml:space="preserve"> на Русь.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 w:rsidP="0039526E">
      <w:pPr>
        <w:pStyle w:val="a3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П</w:t>
      </w:r>
      <w:r w:rsidR="0039526E">
        <w:rPr>
          <w:rFonts w:ascii="Times New Roman" w:hAnsi="Times New Roman"/>
          <w:sz w:val="22"/>
        </w:rPr>
        <w:t>риложение №</w:t>
      </w:r>
      <w:r w:rsidR="006B3CE7">
        <w:rPr>
          <w:rFonts w:ascii="Times New Roman" w:hAnsi="Times New Roman"/>
          <w:sz w:val="22"/>
        </w:rPr>
        <w:t xml:space="preserve"> 3</w:t>
      </w:r>
    </w:p>
    <w:p w:rsidR="0039526E" w:rsidRPr="006B3CE7" w:rsidRDefault="0039526E" w:rsidP="006B3CE7">
      <w:pPr>
        <w:pStyle w:val="a3"/>
        <w:jc w:val="center"/>
        <w:rPr>
          <w:rFonts w:ascii="Times New Roman" w:hAnsi="Times New Roman"/>
          <w:b/>
          <w:sz w:val="22"/>
        </w:rPr>
      </w:pPr>
      <w:r w:rsidRPr="006B3CE7">
        <w:rPr>
          <w:rFonts w:ascii="Times New Roman" w:hAnsi="Times New Roman"/>
          <w:b/>
          <w:sz w:val="22"/>
        </w:rPr>
        <w:t>Карточки игроков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№Стола</w:t>
      </w:r>
      <w:r w:rsidRPr="00EE171B">
        <w:rPr>
          <w:rFonts w:ascii="Times New Roman" w:hAnsi="Times New Roman"/>
          <w:sz w:val="22"/>
        </w:rPr>
        <w:t xml:space="preserve">      </w:t>
      </w:r>
      <w:r>
        <w:rPr>
          <w:rFonts w:ascii="Times New Roman" w:hAnsi="Times New Roman"/>
          <w:sz w:val="22"/>
        </w:rPr>
        <w:t>Стол</w:t>
      </w:r>
      <w:r w:rsidRPr="00EE171B">
        <w:rPr>
          <w:rFonts w:ascii="Times New Roman" w:hAnsi="Times New Roman"/>
          <w:sz w:val="22"/>
        </w:rPr>
        <w:t xml:space="preserve">        </w:t>
      </w:r>
      <w:r>
        <w:rPr>
          <w:rFonts w:ascii="Times New Roman" w:hAnsi="Times New Roman"/>
          <w:sz w:val="22"/>
        </w:rPr>
        <w:t>№Ответа</w:t>
      </w:r>
      <w:r w:rsidRPr="00EE171B">
        <w:rPr>
          <w:rFonts w:ascii="Times New Roman" w:hAnsi="Times New Roman"/>
          <w:sz w:val="22"/>
        </w:rPr>
        <w:t xml:space="preserve">                   </w:t>
      </w:r>
      <w:r>
        <w:rPr>
          <w:rFonts w:ascii="Times New Roman" w:hAnsi="Times New Roman"/>
          <w:sz w:val="22"/>
        </w:rPr>
        <w:t>№Стола</w:t>
      </w:r>
      <w:r w:rsidRPr="00EE171B">
        <w:rPr>
          <w:rFonts w:ascii="Times New Roman" w:hAnsi="Times New Roman"/>
          <w:sz w:val="22"/>
        </w:rPr>
        <w:t xml:space="preserve">      </w:t>
      </w:r>
      <w:r>
        <w:rPr>
          <w:rFonts w:ascii="Times New Roman" w:hAnsi="Times New Roman"/>
          <w:sz w:val="22"/>
        </w:rPr>
        <w:t>Стол</w:t>
      </w:r>
      <w:r w:rsidRPr="00EE171B">
        <w:rPr>
          <w:rFonts w:ascii="Times New Roman" w:hAnsi="Times New Roman"/>
          <w:sz w:val="22"/>
        </w:rPr>
        <w:t xml:space="preserve">        </w:t>
      </w:r>
      <w:r>
        <w:rPr>
          <w:rFonts w:ascii="Times New Roman" w:hAnsi="Times New Roman"/>
          <w:sz w:val="22"/>
        </w:rPr>
        <w:t>№Ответа</w:t>
      </w:r>
    </w:p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  <w:sectPr w:rsidR="00DC44EC" w:rsidRPr="00EE171B">
          <w:pgSz w:w="8392" w:h="11907" w:code="11"/>
          <w:pgMar w:top="567" w:right="567" w:bottom="567" w:left="567" w:header="720" w:footer="72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90"/>
      </w:tblGrid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 w:rsidRPr="00EE171B">
              <w:rPr>
                <w:rFonts w:ascii="Times New Roman" w:hAnsi="Times New Roman"/>
                <w:sz w:val="22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r>
              <w:rPr>
                <w:rFonts w:ascii="Times New Roman" w:hAnsi="Times New Roman"/>
                <w:sz w:val="22"/>
                <w:lang w:val="en-US"/>
              </w:rPr>
              <w:t xml:space="preserve">            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</w:t>
            </w:r>
            <w:r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lastRenderedPageBreak/>
              <w:t xml:space="preserve">     </w:t>
            </w: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2</w:t>
            </w:r>
            <w:r>
              <w:rPr>
                <w:rFonts w:ascii="Times New Roman" w:hAnsi="Times New Roman"/>
                <w:sz w:val="22"/>
                <w:lang w:val="en-US"/>
              </w:rPr>
              <w:t xml:space="preserve">   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</w:t>
            </w:r>
            <w:r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1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2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2"/>
              </w:rPr>
              <w:t>А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>
        <w:tblPrEx>
          <w:tblCellMar>
            <w:top w:w="0" w:type="dxa"/>
            <w:bottom w:w="0" w:type="dxa"/>
          </w:tblCellMar>
        </w:tblPrEx>
        <w:tc>
          <w:tcPr>
            <w:tcW w:w="3490" w:type="dxa"/>
          </w:tcPr>
          <w:p w:rsidR="00DC44EC" w:rsidRDefault="00DC44EC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3</w:t>
            </w:r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 xml:space="preserve">                     </w:t>
            </w:r>
            <w:r>
              <w:rPr>
                <w:rFonts w:ascii="Times New Roman" w:hAnsi="Times New Roman"/>
                <w:sz w:val="22"/>
              </w:rPr>
              <w:t>1</w:t>
            </w:r>
          </w:p>
        </w:tc>
      </w:tr>
    </w:tbl>
    <w:p w:rsidR="00DC44EC" w:rsidRDefault="00DC44EC">
      <w:pPr>
        <w:pStyle w:val="a3"/>
        <w:jc w:val="both"/>
        <w:rPr>
          <w:rFonts w:ascii="Times New Roman" w:hAnsi="Times New Roman"/>
          <w:sz w:val="22"/>
          <w:lang w:val="en-US"/>
        </w:rPr>
        <w:sectPr w:rsidR="00DC44EC">
          <w:type w:val="continuous"/>
          <w:pgSz w:w="8392" w:h="11907" w:code="11"/>
          <w:pgMar w:top="567" w:right="567" w:bottom="567" w:left="567" w:header="720" w:footer="720" w:gutter="0"/>
          <w:cols w:num="2" w:space="720" w:equalWidth="0">
            <w:col w:w="3274" w:space="709"/>
            <w:col w:w="3274"/>
          </w:cols>
        </w:sect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  <w:lang w:val="en-US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ИТОГОВАЯ  ТАБЛИЦА  3Х3</w:t>
      </w:r>
    </w:p>
    <w:p w:rsidR="00EE171B" w:rsidRDefault="00EE171B">
      <w:pPr>
        <w:pStyle w:val="a3"/>
        <w:jc w:val="both"/>
        <w:rPr>
          <w:rFonts w:ascii="Times New Roman" w:hAnsi="Times New Roman"/>
          <w:sz w:val="22"/>
        </w:rPr>
      </w:pPr>
    </w:p>
    <w:p w:rsidR="00EE171B" w:rsidRDefault="00EE171B">
      <w:pPr>
        <w:pStyle w:val="a3"/>
        <w:jc w:val="both"/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8"/>
        <w:gridCol w:w="1868"/>
        <w:gridCol w:w="1869"/>
        <w:gridCol w:w="1869"/>
      </w:tblGrid>
      <w:tr w:rsidR="00EE171B" w:rsidRPr="00AC6F53" w:rsidTr="00AC6F53">
        <w:tc>
          <w:tcPr>
            <w:tcW w:w="186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Стол                                </w:t>
            </w:r>
          </w:p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 хода</w:t>
            </w:r>
          </w:p>
        </w:tc>
        <w:tc>
          <w:tcPr>
            <w:tcW w:w="186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869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869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</w:tr>
      <w:tr w:rsidR="00EE171B" w:rsidRPr="00AC6F53" w:rsidTr="00AC6F53">
        <w:tc>
          <w:tcPr>
            <w:tcW w:w="186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86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869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869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E171B" w:rsidRPr="00AC6F53" w:rsidTr="00AC6F53">
        <w:tc>
          <w:tcPr>
            <w:tcW w:w="186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86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869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869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E171B" w:rsidRPr="00AC6F53" w:rsidTr="00AC6F53">
        <w:tc>
          <w:tcPr>
            <w:tcW w:w="186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lastRenderedPageBreak/>
              <w:t>3</w:t>
            </w:r>
          </w:p>
        </w:tc>
        <w:tc>
          <w:tcPr>
            <w:tcW w:w="186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869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869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ВЕРТУШКА  4Х4</w:t>
      </w:r>
    </w:p>
    <w:p w:rsidR="009E1DBD" w:rsidRDefault="0065425A" w:rsidP="009E1DBD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№1</w:t>
      </w:r>
      <w:r w:rsidR="009E1DBD">
        <w:rPr>
          <w:rFonts w:ascii="Times New Roman" w:hAnsi="Times New Roman"/>
          <w:sz w:val="22"/>
        </w:rPr>
        <w:t xml:space="preserve">                                          </w:t>
      </w:r>
      <w:r w:rsidR="004B6F2F">
        <w:rPr>
          <w:rFonts w:ascii="Times New Roman" w:hAnsi="Times New Roman"/>
          <w:sz w:val="22"/>
        </w:rPr>
        <w:t xml:space="preserve">                </w:t>
      </w:r>
      <w:r w:rsidR="009E1DBD">
        <w:rPr>
          <w:rFonts w:ascii="Times New Roman" w:hAnsi="Times New Roman"/>
          <w:sz w:val="22"/>
        </w:rPr>
        <w:t xml:space="preserve"> Карточка №2</w:t>
      </w:r>
    </w:p>
    <w:p w:rsidR="0065425A" w:rsidRDefault="0065425A">
      <w:pPr>
        <w:pStyle w:val="a3"/>
        <w:jc w:val="both"/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08"/>
        <w:gridCol w:w="1134"/>
      </w:tblGrid>
      <w:tr w:rsidR="0065425A" w:rsidRPr="00AC6F53" w:rsidTr="00AC6F53">
        <w:tc>
          <w:tcPr>
            <w:tcW w:w="1101" w:type="dxa"/>
          </w:tcPr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708" w:type="dxa"/>
          </w:tcPr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</w:tc>
        <w:tc>
          <w:tcPr>
            <w:tcW w:w="1134" w:type="dxa"/>
          </w:tcPr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65425A" w:rsidRPr="00AC6F53" w:rsidTr="00AC6F53">
        <w:tc>
          <w:tcPr>
            <w:tcW w:w="1101" w:type="dxa"/>
          </w:tcPr>
          <w:p w:rsidR="0065425A" w:rsidRPr="00AC6F53" w:rsidRDefault="0065425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8" w:type="dxa"/>
          </w:tcPr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65425A" w:rsidRPr="00AC6F53" w:rsidRDefault="0065425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65425A" w:rsidRPr="00AC6F53" w:rsidTr="00AC6F53">
        <w:tc>
          <w:tcPr>
            <w:tcW w:w="1101" w:type="dxa"/>
          </w:tcPr>
          <w:p w:rsidR="0065425A" w:rsidRPr="00AC6F53" w:rsidRDefault="0065425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708" w:type="dxa"/>
          </w:tcPr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34" w:type="dxa"/>
          </w:tcPr>
          <w:p w:rsidR="0065425A" w:rsidRPr="00AC6F53" w:rsidRDefault="0065425A" w:rsidP="00AC6F53">
            <w:pPr>
              <w:pStyle w:val="a3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65425A" w:rsidRPr="00AC6F53" w:rsidTr="00AC6F53">
        <w:tc>
          <w:tcPr>
            <w:tcW w:w="1101" w:type="dxa"/>
          </w:tcPr>
          <w:p w:rsidR="0065425A" w:rsidRPr="00AC6F53" w:rsidRDefault="0065425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8" w:type="dxa"/>
          </w:tcPr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65425A" w:rsidRPr="00AC6F53" w:rsidRDefault="0065425A" w:rsidP="00AC6F53">
            <w:pPr>
              <w:pStyle w:val="a3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65425A" w:rsidRPr="00AC6F53" w:rsidTr="00AC6F53">
        <w:tc>
          <w:tcPr>
            <w:tcW w:w="1101" w:type="dxa"/>
          </w:tcPr>
          <w:p w:rsidR="0065425A" w:rsidRPr="00AC6F53" w:rsidRDefault="0065425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8" w:type="dxa"/>
          </w:tcPr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65425A" w:rsidRPr="00AC6F53" w:rsidRDefault="0065425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  <w:p w:rsidR="0065425A" w:rsidRPr="00AC6F53" w:rsidRDefault="0065425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tbl>
      <w:tblPr>
        <w:tblpPr w:leftFromText="180" w:rightFromText="180" w:vertAnchor="text" w:horzAnchor="margin" w:tblpXSpec="right" w:tblpY="-23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5"/>
        <w:gridCol w:w="736"/>
        <w:gridCol w:w="1077"/>
      </w:tblGrid>
      <w:tr w:rsidR="009E1DBD" w:rsidRPr="00AC6F53" w:rsidTr="00AC6F53">
        <w:trPr>
          <w:trHeight w:val="258"/>
        </w:trPr>
        <w:tc>
          <w:tcPr>
            <w:tcW w:w="1145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 Хода</w:t>
            </w:r>
          </w:p>
        </w:tc>
        <w:tc>
          <w:tcPr>
            <w:tcW w:w="736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</w:tc>
        <w:tc>
          <w:tcPr>
            <w:tcW w:w="1077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9E1DBD" w:rsidRPr="00AC6F53" w:rsidTr="00AC6F53">
        <w:trPr>
          <w:trHeight w:val="532"/>
        </w:trPr>
        <w:tc>
          <w:tcPr>
            <w:tcW w:w="1145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36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  <w:lang w:val="en-US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9E1DBD" w:rsidRPr="00AC6F53" w:rsidTr="00AC6F53">
        <w:trPr>
          <w:trHeight w:val="548"/>
        </w:trPr>
        <w:tc>
          <w:tcPr>
            <w:tcW w:w="1145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36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077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9E1DBD" w:rsidRPr="00AC6F53" w:rsidTr="00AC6F53">
        <w:trPr>
          <w:trHeight w:val="532"/>
        </w:trPr>
        <w:tc>
          <w:tcPr>
            <w:tcW w:w="1145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36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077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9E1DBD" w:rsidRPr="00AC6F53" w:rsidTr="00AC6F53">
        <w:trPr>
          <w:trHeight w:val="548"/>
        </w:trPr>
        <w:tc>
          <w:tcPr>
            <w:tcW w:w="1145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36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077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</w:tbl>
    <w:p w:rsidR="0065425A" w:rsidRDefault="0065425A">
      <w:pPr>
        <w:pStyle w:val="a3"/>
        <w:jc w:val="both"/>
        <w:rPr>
          <w:rFonts w:ascii="Times New Roman" w:hAnsi="Times New Roman"/>
          <w:sz w:val="22"/>
        </w:rPr>
      </w:pPr>
    </w:p>
    <w:p w:rsidR="009E1DBD" w:rsidRDefault="009E1DBD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Карточка №3                                           </w:t>
      </w:r>
      <w:r w:rsidR="004B6F2F">
        <w:rPr>
          <w:rFonts w:ascii="Times New Roman" w:hAnsi="Times New Roman"/>
          <w:sz w:val="22"/>
        </w:rPr>
        <w:t xml:space="preserve">                </w:t>
      </w:r>
      <w:r>
        <w:rPr>
          <w:rFonts w:ascii="Times New Roman" w:hAnsi="Times New Roman"/>
          <w:sz w:val="22"/>
        </w:rPr>
        <w:t xml:space="preserve"> Карточка№4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08"/>
        <w:gridCol w:w="1134"/>
      </w:tblGrid>
      <w:tr w:rsidR="009E1DBD" w:rsidRPr="00AC6F53" w:rsidTr="00AC6F53">
        <w:tc>
          <w:tcPr>
            <w:tcW w:w="1101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9E1DBD" w:rsidRPr="00AC6F53" w:rsidTr="00AC6F53">
        <w:tc>
          <w:tcPr>
            <w:tcW w:w="1101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08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34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9E1DBD" w:rsidRPr="00AC6F53" w:rsidTr="00AC6F53">
        <w:tc>
          <w:tcPr>
            <w:tcW w:w="1101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08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9E1DBD" w:rsidRPr="00AC6F53" w:rsidTr="00AC6F53">
        <w:tc>
          <w:tcPr>
            <w:tcW w:w="1101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08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9E1DBD" w:rsidRPr="00AC6F53" w:rsidTr="00AC6F53">
        <w:tc>
          <w:tcPr>
            <w:tcW w:w="1101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08" w:type="dxa"/>
          </w:tcPr>
          <w:p w:rsidR="009E1DBD" w:rsidRPr="00AC6F53" w:rsidRDefault="009E1DBD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34" w:type="dxa"/>
          </w:tcPr>
          <w:p w:rsidR="009E1DBD" w:rsidRPr="00AC6F53" w:rsidRDefault="009E1DBD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</w:tbl>
    <w:tbl>
      <w:tblPr>
        <w:tblpPr w:leftFromText="180" w:rightFromText="180" w:vertAnchor="text" w:horzAnchor="margin" w:tblpXSpec="right" w:tblpY="-24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08"/>
        <w:gridCol w:w="1134"/>
      </w:tblGrid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</w:tbl>
    <w:p w:rsidR="00DC44EC" w:rsidRPr="00EE171B" w:rsidRDefault="00DC44EC">
      <w:pPr>
        <w:pStyle w:val="a3"/>
        <w:jc w:val="both"/>
        <w:rPr>
          <w:rFonts w:ascii="Times New Roman" w:hAnsi="Times New Roman"/>
          <w:sz w:val="22"/>
        </w:rPr>
      </w:pPr>
      <w:r w:rsidRPr="00EE171B">
        <w:rPr>
          <w:rFonts w:ascii="Times New Roman" w:hAnsi="Times New Roman"/>
          <w:sz w:val="22"/>
        </w:rPr>
        <w:t xml:space="preserve">             </w:t>
      </w:r>
    </w:p>
    <w:p w:rsidR="00DC44EC" w:rsidRDefault="004B6F2F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№5                                                            Карточка №6</w:t>
      </w:r>
    </w:p>
    <w:p w:rsidR="009E1DBD" w:rsidRDefault="009E1DBD">
      <w:pPr>
        <w:pStyle w:val="a3"/>
        <w:jc w:val="both"/>
        <w:rPr>
          <w:rFonts w:ascii="Times New Roman" w:hAnsi="Times New Roman"/>
          <w:sz w:val="2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08"/>
        <w:gridCol w:w="1134"/>
      </w:tblGrid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4B6F2F" w:rsidRPr="00AC6F53" w:rsidTr="00AC6F53">
        <w:tc>
          <w:tcPr>
            <w:tcW w:w="1101" w:type="dxa"/>
          </w:tcPr>
          <w:p w:rsidR="004B6F2F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  </w:t>
            </w:r>
            <w:r w:rsidR="004B6F2F"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4B6F2F" w:rsidRPr="00AC6F53" w:rsidTr="00AC6F53">
        <w:tc>
          <w:tcPr>
            <w:tcW w:w="1101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8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4B6F2F" w:rsidRPr="00AC6F53" w:rsidRDefault="004B6F2F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</w:tbl>
    <w:p w:rsidR="00672E19" w:rsidRDefault="00672E19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992"/>
        <w:gridCol w:w="1077"/>
      </w:tblGrid>
      <w:tr w:rsidR="00672E19" w:rsidRPr="00AC6F53" w:rsidTr="00AC6F53"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672E19" w:rsidRPr="00AC6F53" w:rsidRDefault="00672E19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93" w:type="dxa"/>
          </w:tcPr>
          <w:p w:rsidR="00672E19" w:rsidRPr="00AC6F53" w:rsidRDefault="00672E19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672E19" w:rsidRPr="00AC6F53" w:rsidTr="00AC6F53"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993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672E19" w:rsidRPr="00AC6F53" w:rsidTr="00AC6F53"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993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672E19" w:rsidRPr="00AC6F53" w:rsidTr="00AC6F53"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993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672E19" w:rsidRPr="00AC6F53" w:rsidTr="00AC6F53"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992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993" w:type="dxa"/>
          </w:tcPr>
          <w:p w:rsidR="00672E19" w:rsidRPr="00AC6F53" w:rsidRDefault="00672E19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</w:tbl>
    <w:p w:rsidR="004B6F2F" w:rsidRDefault="00672E19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textWrapping" w:clear="all"/>
      </w:r>
    </w:p>
    <w:p w:rsidR="00672E19" w:rsidRDefault="00672E19">
      <w:pPr>
        <w:pStyle w:val="a3"/>
        <w:jc w:val="both"/>
        <w:rPr>
          <w:rFonts w:ascii="Times New Roman" w:hAnsi="Times New Roman"/>
          <w:sz w:val="22"/>
        </w:rPr>
      </w:pPr>
    </w:p>
    <w:p w:rsidR="00672E19" w:rsidRDefault="00672E19" w:rsidP="00DC44EC">
      <w:pPr>
        <w:pStyle w:val="a3"/>
        <w:rPr>
          <w:rFonts w:ascii="Times New Roman" w:hAnsi="Times New Roman"/>
          <w:sz w:val="22"/>
        </w:rPr>
        <w:sectPr w:rsidR="00672E19">
          <w:type w:val="continuous"/>
          <w:pgSz w:w="8392" w:h="11907" w:code="11"/>
          <w:pgMar w:top="567" w:right="567" w:bottom="567" w:left="567" w:header="720" w:footer="720" w:gutter="0"/>
          <w:cols w:space="720"/>
        </w:sectPr>
      </w:pPr>
      <w:r>
        <w:rPr>
          <w:rFonts w:ascii="Times New Roman" w:hAnsi="Times New Roman"/>
          <w:sz w:val="22"/>
        </w:rPr>
        <w:t>Карточка</w:t>
      </w:r>
      <w:r w:rsidR="00917EDE">
        <w:rPr>
          <w:rFonts w:ascii="Times New Roman" w:hAnsi="Times New Roman"/>
          <w:sz w:val="22"/>
        </w:rPr>
        <w:t>№7</w:t>
      </w:r>
      <w:r>
        <w:rPr>
          <w:rFonts w:ascii="Times New Roman" w:hAnsi="Times New Roman"/>
          <w:sz w:val="22"/>
        </w:rPr>
        <w:t xml:space="preserve"> </w:t>
      </w:r>
      <w:r w:rsidR="00DC44EC">
        <w:rPr>
          <w:rFonts w:ascii="Times New Roman" w:hAnsi="Times New Roman"/>
          <w:sz w:val="22"/>
        </w:rPr>
        <w:t xml:space="preserve">                                                  Карточка №11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08"/>
        <w:gridCol w:w="1134"/>
      </w:tblGrid>
      <w:tr w:rsidR="00917EDE" w:rsidRPr="00AC6F53" w:rsidTr="00AC6F53">
        <w:tc>
          <w:tcPr>
            <w:tcW w:w="1101" w:type="dxa"/>
          </w:tcPr>
          <w:p w:rsidR="00917EDE" w:rsidRPr="00AC6F53" w:rsidRDefault="00917EDE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lastRenderedPageBreak/>
              <w:t xml:space="preserve">№ Хода          </w:t>
            </w:r>
          </w:p>
        </w:tc>
        <w:tc>
          <w:tcPr>
            <w:tcW w:w="708" w:type="dxa"/>
          </w:tcPr>
          <w:p w:rsidR="00917EDE" w:rsidRPr="00AC6F53" w:rsidRDefault="00917EDE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917EDE" w:rsidRPr="00AC6F53" w:rsidRDefault="00917EDE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917EDE" w:rsidRPr="00AC6F53" w:rsidRDefault="00917EDE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917EDE" w:rsidRPr="00AC6F53" w:rsidTr="00AC6F53">
        <w:tc>
          <w:tcPr>
            <w:tcW w:w="1101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8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917EDE" w:rsidRPr="00AC6F53" w:rsidTr="00AC6F53">
        <w:tc>
          <w:tcPr>
            <w:tcW w:w="1101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708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34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917EDE" w:rsidRPr="00AC6F53" w:rsidTr="00AC6F53">
        <w:tc>
          <w:tcPr>
            <w:tcW w:w="1101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8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34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917EDE" w:rsidRPr="00AC6F53" w:rsidTr="00AC6F53">
        <w:tc>
          <w:tcPr>
            <w:tcW w:w="1101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8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917EDE" w:rsidRPr="00AC6F53" w:rsidRDefault="00917EDE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</w:tbl>
    <w:p w:rsidR="00020B20" w:rsidRDefault="00020B20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917EDE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08"/>
        <w:gridCol w:w="1134"/>
      </w:tblGrid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</w:tbl>
    <w:p w:rsidR="00020B20" w:rsidRDefault="00020B20">
      <w:pPr>
        <w:pStyle w:val="a3"/>
        <w:jc w:val="both"/>
        <w:rPr>
          <w:rFonts w:ascii="Times New Roman" w:hAnsi="Times New Roman"/>
          <w:sz w:val="22"/>
        </w:rPr>
      </w:pPr>
    </w:p>
    <w:p w:rsidR="00917EDE" w:rsidRDefault="00917EDE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1"/>
        <w:gridCol w:w="679"/>
        <w:gridCol w:w="1103"/>
      </w:tblGrid>
      <w:tr w:rsidR="00DC44EC" w:rsidRPr="00AC6F53" w:rsidTr="00AC6F53">
        <w:tc>
          <w:tcPr>
            <w:tcW w:w="1161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679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03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DC44EC" w:rsidRPr="00AC6F53" w:rsidTr="00AC6F53">
        <w:tc>
          <w:tcPr>
            <w:tcW w:w="116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679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03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 w:rsidRPr="00AC6F53" w:rsidTr="00AC6F53">
        <w:tc>
          <w:tcPr>
            <w:tcW w:w="116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679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03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 w:rsidRPr="00AC6F53" w:rsidTr="00AC6F53">
        <w:tc>
          <w:tcPr>
            <w:tcW w:w="116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679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03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 w:rsidRPr="00AC6F53" w:rsidTr="00AC6F53">
        <w:tc>
          <w:tcPr>
            <w:tcW w:w="116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679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03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</w:tbl>
    <w:p w:rsidR="00917EDE" w:rsidRPr="00EE171B" w:rsidRDefault="00917EDE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917EDE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08"/>
        <w:gridCol w:w="1134"/>
      </w:tblGrid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8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</w:tbl>
    <w:p w:rsidR="00917EDE" w:rsidRDefault="00917EDE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020B20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 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08"/>
        <w:gridCol w:w="1134"/>
      </w:tblGrid>
      <w:tr w:rsidR="00CE270A" w:rsidRPr="00AC6F53" w:rsidTr="00AC6F53">
        <w:tc>
          <w:tcPr>
            <w:tcW w:w="1101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708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CE270A" w:rsidRPr="00AC6F53" w:rsidTr="00AC6F53">
        <w:tc>
          <w:tcPr>
            <w:tcW w:w="1101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8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CE270A" w:rsidRPr="00AC6F53" w:rsidTr="00AC6F53">
        <w:tc>
          <w:tcPr>
            <w:tcW w:w="1101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708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34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CE270A" w:rsidRPr="00AC6F53" w:rsidTr="00AC6F53">
        <w:tc>
          <w:tcPr>
            <w:tcW w:w="1101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8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34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CE270A" w:rsidRPr="00AC6F53" w:rsidTr="00AC6F53">
        <w:tc>
          <w:tcPr>
            <w:tcW w:w="1101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8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CE270A" w:rsidRPr="00AC6F53" w:rsidRDefault="00CE270A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</w:tbl>
    <w:p w:rsidR="00020B20" w:rsidRDefault="00020B20">
      <w:pPr>
        <w:pStyle w:val="a3"/>
        <w:jc w:val="both"/>
        <w:rPr>
          <w:rFonts w:ascii="Times New Roman" w:hAnsi="Times New Roman"/>
          <w:sz w:val="22"/>
        </w:rPr>
      </w:pPr>
    </w:p>
    <w:p w:rsidR="00917EDE" w:rsidRDefault="00917EDE">
      <w:pPr>
        <w:pStyle w:val="a3"/>
        <w:jc w:val="both"/>
        <w:rPr>
          <w:rFonts w:ascii="Times New Roman" w:hAnsi="Times New Roman"/>
          <w:sz w:val="22"/>
        </w:rPr>
      </w:pPr>
    </w:p>
    <w:p w:rsidR="00917EDE" w:rsidRDefault="00917EDE">
      <w:pPr>
        <w:pStyle w:val="a3"/>
        <w:jc w:val="both"/>
        <w:rPr>
          <w:rFonts w:ascii="Times New Roman" w:hAnsi="Times New Roman"/>
          <w:sz w:val="22"/>
        </w:rPr>
      </w:pPr>
    </w:p>
    <w:tbl>
      <w:tblPr>
        <w:tblpPr w:leftFromText="180" w:rightFromText="180" w:vertAnchor="text" w:horzAnchor="margin" w:tblpXSpec="right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1134"/>
        <w:gridCol w:w="1134"/>
      </w:tblGrid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DC44EC" w:rsidRPr="00AC6F53" w:rsidRDefault="00DC44EC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134" w:type="dxa"/>
          </w:tcPr>
          <w:p w:rsidR="00DC44EC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34" w:type="dxa"/>
          </w:tcPr>
          <w:p w:rsidR="00DC44EC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134" w:type="dxa"/>
          </w:tcPr>
          <w:p w:rsidR="00DC44EC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34" w:type="dxa"/>
          </w:tcPr>
          <w:p w:rsidR="00DC44EC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34" w:type="dxa"/>
          </w:tcPr>
          <w:p w:rsidR="00DC44EC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34" w:type="dxa"/>
          </w:tcPr>
          <w:p w:rsidR="00DC44EC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DC44EC" w:rsidRPr="00AC6F53" w:rsidTr="00AC6F53">
        <w:tc>
          <w:tcPr>
            <w:tcW w:w="1101" w:type="dxa"/>
          </w:tcPr>
          <w:p w:rsidR="00DC44EC" w:rsidRPr="00AC6F53" w:rsidRDefault="00DC44EC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134" w:type="dxa"/>
          </w:tcPr>
          <w:p w:rsidR="00DC44EC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34" w:type="dxa"/>
          </w:tcPr>
          <w:p w:rsidR="00DC44EC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</w:tbl>
    <w:p w:rsidR="00020B20" w:rsidRDefault="00020B20">
      <w:pPr>
        <w:pStyle w:val="a3"/>
        <w:jc w:val="both"/>
        <w:rPr>
          <w:rFonts w:ascii="Times New Roman" w:hAnsi="Times New Roman"/>
          <w:sz w:val="22"/>
        </w:rPr>
      </w:pPr>
    </w:p>
    <w:p w:rsidR="00020B20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1"/>
        <w:gridCol w:w="1162"/>
        <w:gridCol w:w="1162"/>
      </w:tblGrid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</w:tbl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917EDE" w:rsidRDefault="00020B20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1"/>
        <w:gridCol w:w="1162"/>
        <w:gridCol w:w="1162"/>
      </w:tblGrid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</w:tbl>
    <w:p w:rsidR="00917EDE" w:rsidRDefault="00917EDE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020B20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1"/>
        <w:gridCol w:w="1162"/>
        <w:gridCol w:w="1162"/>
      </w:tblGrid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1Д1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2В2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020B20" w:rsidRPr="00AC6F53" w:rsidTr="00AC6F53">
        <w:trPr>
          <w:trHeight w:val="360"/>
        </w:trPr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3С3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020B20" w:rsidRPr="00AC6F53" w:rsidTr="00AC6F53">
        <w:tc>
          <w:tcPr>
            <w:tcW w:w="1161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4АВ</w:t>
            </w: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62" w:type="dxa"/>
          </w:tcPr>
          <w:p w:rsidR="00020B20" w:rsidRPr="00AC6F53" w:rsidRDefault="00020B20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020B20" w:rsidRDefault="00CE270A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Карточка №16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1"/>
        <w:gridCol w:w="1162"/>
        <w:gridCol w:w="1162"/>
      </w:tblGrid>
      <w:tr w:rsidR="00CE270A" w:rsidRPr="00AC6F53" w:rsidTr="00AC6F53">
        <w:tc>
          <w:tcPr>
            <w:tcW w:w="1161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 xml:space="preserve">№ Хода          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</w:t>
            </w:r>
          </w:p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№Ответа</w:t>
            </w:r>
          </w:p>
        </w:tc>
      </w:tr>
      <w:tr w:rsidR="00CE270A" w:rsidRPr="00AC6F53" w:rsidTr="00AC6F53">
        <w:tc>
          <w:tcPr>
            <w:tcW w:w="1161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</w:tr>
      <w:tr w:rsidR="00CE270A" w:rsidRPr="00AC6F53" w:rsidTr="00AC6F53">
        <w:tc>
          <w:tcPr>
            <w:tcW w:w="1161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</w:tr>
      <w:tr w:rsidR="00CE270A" w:rsidRPr="00AC6F53" w:rsidTr="00AC6F53">
        <w:tc>
          <w:tcPr>
            <w:tcW w:w="1161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</w:tr>
      <w:tr w:rsidR="00CE270A" w:rsidRPr="00AC6F53" w:rsidTr="00AC6F53">
        <w:tc>
          <w:tcPr>
            <w:tcW w:w="1161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lastRenderedPageBreak/>
              <w:t>4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162" w:type="dxa"/>
          </w:tcPr>
          <w:p w:rsidR="00CE270A" w:rsidRPr="00AC6F53" w:rsidRDefault="00CE270A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</w:tr>
    </w:tbl>
    <w:p w:rsidR="00DC44EC" w:rsidRDefault="00DC44EC">
      <w:pPr>
        <w:pStyle w:val="a3"/>
        <w:jc w:val="both"/>
        <w:rPr>
          <w:rFonts w:ascii="Times New Roman" w:hAnsi="Times New Roman"/>
          <w:sz w:val="22"/>
        </w:rPr>
        <w:sectPr w:rsidR="00DC44EC">
          <w:type w:val="continuous"/>
          <w:pgSz w:w="8392" w:h="11907" w:code="11"/>
          <w:pgMar w:top="567" w:right="567" w:bottom="567" w:left="567" w:header="720" w:footer="720" w:gutter="0"/>
          <w:cols w:num="2" w:space="720" w:equalWidth="0">
            <w:col w:w="3274" w:space="709"/>
            <w:col w:w="3274"/>
          </w:cols>
        </w:sectPr>
      </w:pPr>
    </w:p>
    <w:p w:rsidR="00DC44EC" w:rsidRDefault="00DC44EC" w:rsidP="00321550">
      <w:pPr>
        <w:pStyle w:val="a3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ИТОГОВАЯ ТАБЛИЦА ВЕРТУШКИ 4Х4</w:t>
      </w:r>
    </w:p>
    <w:p w:rsidR="00EE171B" w:rsidRPr="00EE171B" w:rsidRDefault="00DC44EC">
      <w:pPr>
        <w:pStyle w:val="a3"/>
        <w:jc w:val="both"/>
        <w:rPr>
          <w:rFonts w:ascii="Times New Roman" w:hAnsi="Times New Roman"/>
          <w:sz w:val="22"/>
        </w:rPr>
      </w:pPr>
      <w:r w:rsidRPr="00EE171B">
        <w:rPr>
          <w:rFonts w:ascii="Times New Roman" w:hAnsi="Times New Roman"/>
          <w:sz w:val="22"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418"/>
        <w:gridCol w:w="1417"/>
        <w:gridCol w:w="1418"/>
        <w:gridCol w:w="1270"/>
      </w:tblGrid>
      <w:tr w:rsidR="00EE171B" w:rsidRPr="00AC6F53" w:rsidTr="00AC6F53">
        <w:tc>
          <w:tcPr>
            <w:tcW w:w="1951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Стол № хода</w:t>
            </w: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1417" w:type="dxa"/>
          </w:tcPr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В</w:t>
            </w: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С</w:t>
            </w:r>
          </w:p>
        </w:tc>
        <w:tc>
          <w:tcPr>
            <w:tcW w:w="1270" w:type="dxa"/>
          </w:tcPr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Д</w:t>
            </w:r>
          </w:p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EE171B" w:rsidRPr="00AC6F53" w:rsidTr="00AC6F53">
        <w:tc>
          <w:tcPr>
            <w:tcW w:w="1951" w:type="dxa"/>
          </w:tcPr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17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270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E171B" w:rsidRPr="00AC6F53" w:rsidTr="00AC6F53">
        <w:tc>
          <w:tcPr>
            <w:tcW w:w="1951" w:type="dxa"/>
          </w:tcPr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17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270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E171B" w:rsidRPr="00AC6F53" w:rsidTr="00AC6F53">
        <w:tc>
          <w:tcPr>
            <w:tcW w:w="1951" w:type="dxa"/>
          </w:tcPr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17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270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E171B" w:rsidRPr="00AC6F53" w:rsidTr="00AC6F53">
        <w:tc>
          <w:tcPr>
            <w:tcW w:w="1951" w:type="dxa"/>
          </w:tcPr>
          <w:p w:rsidR="00EE171B" w:rsidRPr="00AC6F53" w:rsidRDefault="00EE171B" w:rsidP="00AC6F53">
            <w:pPr>
              <w:pStyle w:val="a3"/>
              <w:jc w:val="center"/>
              <w:rPr>
                <w:rFonts w:ascii="Times New Roman" w:hAnsi="Times New Roman"/>
                <w:sz w:val="22"/>
              </w:rPr>
            </w:pPr>
            <w:r w:rsidRPr="00AC6F53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17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270" w:type="dxa"/>
          </w:tcPr>
          <w:p w:rsidR="00EE171B" w:rsidRPr="00AC6F53" w:rsidRDefault="00EE171B" w:rsidP="00AC6F53">
            <w:pPr>
              <w:pStyle w:val="a3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39526E" w:rsidRDefault="0039526E" w:rsidP="0039526E">
      <w:pPr>
        <w:pStyle w:val="a3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Приложение №</w:t>
      </w:r>
      <w:r w:rsidR="006B3CE7">
        <w:rPr>
          <w:rFonts w:ascii="Times New Roman" w:hAnsi="Times New Roman"/>
          <w:sz w:val="22"/>
        </w:rPr>
        <w:t xml:space="preserve"> 4</w:t>
      </w:r>
    </w:p>
    <w:p w:rsidR="0039526E" w:rsidRPr="006B3CE7" w:rsidRDefault="0039526E" w:rsidP="006B3CE7">
      <w:pPr>
        <w:pStyle w:val="a3"/>
        <w:jc w:val="center"/>
        <w:rPr>
          <w:rFonts w:ascii="Times New Roman" w:hAnsi="Times New Roman"/>
          <w:b/>
          <w:sz w:val="22"/>
        </w:rPr>
      </w:pPr>
      <w:r w:rsidRPr="006B3CE7">
        <w:rPr>
          <w:rFonts w:ascii="Times New Roman" w:hAnsi="Times New Roman"/>
          <w:b/>
          <w:sz w:val="22"/>
        </w:rPr>
        <w:t>Ключи к заданиям</w:t>
      </w:r>
    </w:p>
    <w:p w:rsidR="00DC44EC" w:rsidRPr="006B3CE7" w:rsidRDefault="00DC44EC" w:rsidP="006B3CE7">
      <w:pPr>
        <w:pStyle w:val="a3"/>
        <w:jc w:val="center"/>
        <w:rPr>
          <w:rFonts w:ascii="Times New Roman" w:hAnsi="Times New Roman"/>
          <w:b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Ключ стол</w:t>
      </w:r>
      <w:proofErr w:type="gramStart"/>
      <w:r>
        <w:rPr>
          <w:rFonts w:ascii="Times New Roman" w:hAnsi="Times New Roman"/>
          <w:sz w:val="22"/>
        </w:rPr>
        <w:t xml:space="preserve"> А</w:t>
      </w:r>
      <w:proofErr w:type="gramEnd"/>
      <w:r>
        <w:rPr>
          <w:rFonts w:ascii="Times New Roman" w:hAnsi="Times New Roman"/>
          <w:sz w:val="22"/>
        </w:rPr>
        <w:t xml:space="preserve">                    Ключ стол В                   Ключ стол С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I. </w:t>
      </w:r>
      <w:proofErr w:type="gramStart"/>
      <w:r>
        <w:rPr>
          <w:rFonts w:ascii="Times New Roman" w:hAnsi="Times New Roman"/>
          <w:sz w:val="22"/>
        </w:rPr>
        <w:t>А-д</w:t>
      </w:r>
      <w:proofErr w:type="gramEnd"/>
      <w:r>
        <w:rPr>
          <w:rFonts w:ascii="Times New Roman" w:hAnsi="Times New Roman"/>
          <w:sz w:val="22"/>
        </w:rPr>
        <w:t xml:space="preserve">                        </w:t>
      </w:r>
      <w:r w:rsidR="00311D0F">
        <w:rPr>
          <w:rFonts w:ascii="Times New Roman" w:hAnsi="Times New Roman"/>
          <w:sz w:val="22"/>
        </w:rPr>
        <w:t xml:space="preserve">         </w:t>
      </w:r>
      <w:r>
        <w:rPr>
          <w:rFonts w:ascii="Times New Roman" w:hAnsi="Times New Roman"/>
          <w:sz w:val="22"/>
        </w:rPr>
        <w:t xml:space="preserve">  I. </w:t>
      </w:r>
      <w:proofErr w:type="gramStart"/>
      <w:r>
        <w:rPr>
          <w:rFonts w:ascii="Times New Roman" w:hAnsi="Times New Roman"/>
          <w:sz w:val="22"/>
        </w:rPr>
        <w:t>А-б</w:t>
      </w:r>
      <w:proofErr w:type="gramEnd"/>
      <w:r>
        <w:rPr>
          <w:rFonts w:ascii="Times New Roman" w:hAnsi="Times New Roman"/>
          <w:sz w:val="22"/>
        </w:rPr>
        <w:t xml:space="preserve">                                I. б, в, д.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Б-г                              </w:t>
      </w:r>
      <w:r w:rsidR="00311D0F">
        <w:rPr>
          <w:rFonts w:ascii="Times New Roman" w:hAnsi="Times New Roman"/>
          <w:sz w:val="22"/>
        </w:rPr>
        <w:t xml:space="preserve">          </w:t>
      </w:r>
      <w:r>
        <w:rPr>
          <w:rFonts w:ascii="Times New Roman" w:hAnsi="Times New Roman"/>
          <w:sz w:val="22"/>
        </w:rPr>
        <w:t xml:space="preserve"> Б-в                                II. а, </w:t>
      </w:r>
      <w:proofErr w:type="gramStart"/>
      <w:r>
        <w:rPr>
          <w:rFonts w:ascii="Times New Roman" w:hAnsi="Times New Roman"/>
          <w:sz w:val="22"/>
        </w:rPr>
        <w:t>г</w:t>
      </w:r>
      <w:proofErr w:type="gramEnd"/>
      <w:r>
        <w:rPr>
          <w:rFonts w:ascii="Times New Roman" w:hAnsi="Times New Roman"/>
          <w:sz w:val="22"/>
        </w:rPr>
        <w:t xml:space="preserve">, д.  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В-е                              </w:t>
      </w:r>
      <w:r w:rsidR="00311D0F">
        <w:rPr>
          <w:rFonts w:ascii="Times New Roman" w:hAnsi="Times New Roman"/>
          <w:sz w:val="22"/>
        </w:rPr>
        <w:t xml:space="preserve">          </w:t>
      </w:r>
      <w:proofErr w:type="gramStart"/>
      <w:r>
        <w:rPr>
          <w:rFonts w:ascii="Times New Roman" w:hAnsi="Times New Roman"/>
          <w:sz w:val="22"/>
        </w:rPr>
        <w:t>В-а</w:t>
      </w:r>
      <w:proofErr w:type="gramEnd"/>
      <w:r>
        <w:rPr>
          <w:rFonts w:ascii="Times New Roman" w:hAnsi="Times New Roman"/>
          <w:sz w:val="22"/>
        </w:rPr>
        <w:t xml:space="preserve">                                 III. а, б, г.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/>
          <w:sz w:val="22"/>
        </w:rPr>
        <w:t>Г-а</w:t>
      </w:r>
      <w:proofErr w:type="gramEnd"/>
      <w:r>
        <w:rPr>
          <w:rFonts w:ascii="Times New Roman" w:hAnsi="Times New Roman"/>
          <w:sz w:val="22"/>
        </w:rPr>
        <w:t xml:space="preserve">                              </w:t>
      </w:r>
      <w:r w:rsidR="00311D0F">
        <w:rPr>
          <w:rFonts w:ascii="Times New Roman" w:hAnsi="Times New Roman"/>
          <w:sz w:val="22"/>
        </w:rPr>
        <w:t xml:space="preserve">           </w:t>
      </w:r>
      <w:r>
        <w:rPr>
          <w:rFonts w:ascii="Times New Roman" w:hAnsi="Times New Roman"/>
          <w:sz w:val="22"/>
        </w:rPr>
        <w:t xml:space="preserve">Г-г                                  IV. </w:t>
      </w:r>
      <w:proofErr w:type="gramStart"/>
      <w:r>
        <w:rPr>
          <w:rFonts w:ascii="Times New Roman" w:hAnsi="Times New Roman"/>
          <w:sz w:val="22"/>
        </w:rPr>
        <w:t>А-б</w:t>
      </w:r>
      <w:proofErr w:type="gramEnd"/>
      <w:r>
        <w:rPr>
          <w:rFonts w:ascii="Times New Roman" w:hAnsi="Times New Roman"/>
          <w:sz w:val="22"/>
        </w:rPr>
        <w:t>, д.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Д-б                            </w:t>
      </w:r>
      <w:r w:rsidR="00311D0F">
        <w:rPr>
          <w:rFonts w:ascii="Times New Roman" w:hAnsi="Times New Roman"/>
          <w:sz w:val="22"/>
        </w:rPr>
        <w:t xml:space="preserve">           </w:t>
      </w:r>
      <w:r>
        <w:rPr>
          <w:rFonts w:ascii="Times New Roman" w:hAnsi="Times New Roman"/>
          <w:sz w:val="22"/>
        </w:rPr>
        <w:t xml:space="preserve"> Д-д                                        </w:t>
      </w:r>
      <w:proofErr w:type="gramStart"/>
      <w:r>
        <w:rPr>
          <w:rFonts w:ascii="Times New Roman" w:hAnsi="Times New Roman"/>
          <w:sz w:val="22"/>
        </w:rPr>
        <w:t>Б-а</w:t>
      </w:r>
      <w:proofErr w:type="gramEnd"/>
      <w:r>
        <w:rPr>
          <w:rFonts w:ascii="Times New Roman" w:hAnsi="Times New Roman"/>
          <w:sz w:val="22"/>
        </w:rPr>
        <w:t>, в, г.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/>
          <w:sz w:val="22"/>
        </w:rPr>
        <w:t>Е-в</w:t>
      </w:r>
      <w:proofErr w:type="gramEnd"/>
      <w:r>
        <w:rPr>
          <w:rFonts w:ascii="Times New Roman" w:hAnsi="Times New Roman"/>
          <w:sz w:val="22"/>
        </w:rPr>
        <w:t xml:space="preserve">                          </w:t>
      </w:r>
      <w:r w:rsidR="00311D0F">
        <w:rPr>
          <w:rFonts w:ascii="Times New Roman" w:hAnsi="Times New Roman"/>
          <w:sz w:val="22"/>
        </w:rPr>
        <w:t xml:space="preserve">          </w:t>
      </w:r>
      <w:r>
        <w:rPr>
          <w:rFonts w:ascii="Times New Roman" w:hAnsi="Times New Roman"/>
          <w:sz w:val="22"/>
        </w:rPr>
        <w:t>II. ж, в, д, е, г, а.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II.        А-е                          III. а, в, </w:t>
      </w:r>
      <w:proofErr w:type="gramStart"/>
      <w:r>
        <w:rPr>
          <w:rFonts w:ascii="Times New Roman" w:hAnsi="Times New Roman"/>
          <w:sz w:val="22"/>
        </w:rPr>
        <w:t>г</w:t>
      </w:r>
      <w:proofErr w:type="gramEnd"/>
      <w:r>
        <w:rPr>
          <w:rFonts w:ascii="Times New Roman" w:hAnsi="Times New Roman"/>
          <w:sz w:val="22"/>
        </w:rPr>
        <w:t>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Б-д                          IV. а, </w:t>
      </w:r>
      <w:proofErr w:type="gramStart"/>
      <w:r>
        <w:rPr>
          <w:rFonts w:ascii="Times New Roman" w:hAnsi="Times New Roman"/>
          <w:sz w:val="22"/>
        </w:rPr>
        <w:t>б</w:t>
      </w:r>
      <w:proofErr w:type="gramEnd"/>
      <w:r>
        <w:rPr>
          <w:rFonts w:ascii="Times New Roman" w:hAnsi="Times New Roman"/>
          <w:sz w:val="22"/>
        </w:rPr>
        <w:t>, д.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</w:t>
      </w:r>
      <w:proofErr w:type="gramStart"/>
      <w:r>
        <w:rPr>
          <w:rFonts w:ascii="Times New Roman" w:hAnsi="Times New Roman"/>
          <w:sz w:val="22"/>
        </w:rPr>
        <w:t>В-а</w:t>
      </w:r>
      <w:proofErr w:type="gramEnd"/>
      <w:r>
        <w:rPr>
          <w:rFonts w:ascii="Times New Roman" w:hAnsi="Times New Roman"/>
          <w:sz w:val="22"/>
        </w:rPr>
        <w:t xml:space="preserve">                          V. 1-Г-б.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</w:t>
      </w:r>
      <w:proofErr w:type="gramStart"/>
      <w:r>
        <w:rPr>
          <w:rFonts w:ascii="Times New Roman" w:hAnsi="Times New Roman"/>
          <w:sz w:val="22"/>
        </w:rPr>
        <w:t>Г-б</w:t>
      </w:r>
      <w:proofErr w:type="gramEnd"/>
      <w:r>
        <w:rPr>
          <w:rFonts w:ascii="Times New Roman" w:hAnsi="Times New Roman"/>
          <w:sz w:val="22"/>
        </w:rPr>
        <w:t xml:space="preserve">                               2-В-д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Д-в                               3-Д-г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Е-г                                4 -А-в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III.       А-в                               5-Б-а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</w:t>
      </w:r>
      <w:proofErr w:type="gramStart"/>
      <w:r>
        <w:rPr>
          <w:rFonts w:ascii="Times New Roman" w:hAnsi="Times New Roman"/>
          <w:sz w:val="22"/>
        </w:rPr>
        <w:t>В-б</w:t>
      </w:r>
      <w:proofErr w:type="gramEnd"/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</w:t>
      </w:r>
      <w:proofErr w:type="gramStart"/>
      <w:r>
        <w:rPr>
          <w:rFonts w:ascii="Times New Roman" w:hAnsi="Times New Roman"/>
          <w:sz w:val="22"/>
        </w:rPr>
        <w:t>Б-е</w:t>
      </w:r>
      <w:proofErr w:type="gramEnd"/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Г-д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</w:t>
      </w:r>
      <w:proofErr w:type="gramStart"/>
      <w:r>
        <w:rPr>
          <w:rFonts w:ascii="Times New Roman" w:hAnsi="Times New Roman"/>
          <w:sz w:val="22"/>
        </w:rPr>
        <w:t>Д-а</w:t>
      </w:r>
      <w:proofErr w:type="gramEnd"/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Е-г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V. А-е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Б-д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/>
          <w:sz w:val="22"/>
        </w:rPr>
        <w:t>В-а</w:t>
      </w:r>
      <w:proofErr w:type="gramEnd"/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/>
          <w:sz w:val="22"/>
        </w:rPr>
        <w:t>Г-б</w:t>
      </w:r>
      <w:proofErr w:type="gramEnd"/>
      <w:r>
        <w:rPr>
          <w:rFonts w:ascii="Times New Roman" w:hAnsi="Times New Roman"/>
          <w:sz w:val="22"/>
        </w:rPr>
        <w:t xml:space="preserve"> 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Д-г</w:t>
      </w:r>
    </w:p>
    <w:p w:rsidR="00DC44EC" w:rsidRDefault="00DC44EC">
      <w:pPr>
        <w:pStyle w:val="a3"/>
        <w:jc w:val="both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/>
          <w:sz w:val="22"/>
        </w:rPr>
        <w:t>Е-в</w:t>
      </w:r>
      <w:proofErr w:type="gramEnd"/>
    </w:p>
    <w:p w:rsidR="00393DE0" w:rsidRDefault="00393DE0">
      <w:pPr>
        <w:pStyle w:val="a3"/>
        <w:jc w:val="both"/>
        <w:rPr>
          <w:rFonts w:ascii="Times New Roman" w:hAnsi="Times New Roman"/>
          <w:sz w:val="22"/>
        </w:rPr>
      </w:pPr>
    </w:p>
    <w:p w:rsidR="00393DE0" w:rsidRDefault="00393DE0">
      <w:pPr>
        <w:pStyle w:val="a3"/>
        <w:jc w:val="both"/>
        <w:rPr>
          <w:rFonts w:ascii="Times New Roman" w:hAnsi="Times New Roman"/>
          <w:sz w:val="22"/>
        </w:rPr>
      </w:pPr>
    </w:p>
    <w:p w:rsidR="00393DE0" w:rsidRDefault="00393DE0">
      <w:pPr>
        <w:pStyle w:val="a3"/>
        <w:jc w:val="both"/>
        <w:rPr>
          <w:rFonts w:ascii="Times New Roman" w:hAnsi="Times New Roman"/>
          <w:sz w:val="22"/>
        </w:rPr>
      </w:pPr>
    </w:p>
    <w:p w:rsidR="00393DE0" w:rsidRDefault="00393DE0">
      <w:pPr>
        <w:pStyle w:val="a3"/>
        <w:jc w:val="both"/>
        <w:rPr>
          <w:rFonts w:ascii="Times New Roman" w:hAnsi="Times New Roman"/>
          <w:sz w:val="22"/>
        </w:rPr>
      </w:pPr>
    </w:p>
    <w:p w:rsidR="00393DE0" w:rsidRDefault="00393DE0">
      <w:pPr>
        <w:pStyle w:val="a3"/>
        <w:jc w:val="both"/>
        <w:rPr>
          <w:rFonts w:ascii="Times New Roman" w:hAnsi="Times New Roman"/>
          <w:sz w:val="22"/>
        </w:rPr>
      </w:pPr>
    </w:p>
    <w:p w:rsidR="00393DE0" w:rsidRDefault="00393DE0" w:rsidP="00393DE0">
      <w:pPr>
        <w:pStyle w:val="a3"/>
        <w:jc w:val="center"/>
        <w:rPr>
          <w:rFonts w:ascii="Times New Roman" w:hAnsi="Times New Roman"/>
          <w:b/>
          <w:sz w:val="22"/>
        </w:rPr>
      </w:pPr>
      <w:r w:rsidRPr="00393DE0">
        <w:rPr>
          <w:rFonts w:ascii="Times New Roman" w:hAnsi="Times New Roman"/>
          <w:b/>
          <w:sz w:val="22"/>
        </w:rPr>
        <w:t>Литератера</w:t>
      </w:r>
    </w:p>
    <w:p w:rsidR="00393DE0" w:rsidRPr="00393DE0" w:rsidRDefault="00393DE0" w:rsidP="00393DE0">
      <w:pPr>
        <w:pStyle w:val="a3"/>
        <w:numPr>
          <w:ilvl w:val="0"/>
          <w:numId w:val="4"/>
        </w:numPr>
      </w:pPr>
      <w:r>
        <w:rPr>
          <w:rFonts w:ascii="Times New Roman" w:hAnsi="Times New Roman"/>
          <w:sz w:val="22"/>
        </w:rPr>
        <w:t xml:space="preserve">Емельянова Т.В., Медяник Г.А. «Игровые технологии в образовании», ФГБОУ ВПО «Тольяттинский государственный университет», 2015 год, 87 </w:t>
      </w:r>
      <w:proofErr w:type="gramStart"/>
      <w:r>
        <w:rPr>
          <w:rFonts w:ascii="Times New Roman" w:hAnsi="Times New Roman"/>
          <w:sz w:val="22"/>
        </w:rPr>
        <w:t>с</w:t>
      </w:r>
      <w:proofErr w:type="gramEnd"/>
      <w:r>
        <w:rPr>
          <w:rFonts w:ascii="Times New Roman" w:hAnsi="Times New Roman"/>
          <w:sz w:val="22"/>
        </w:rPr>
        <w:t>.</w:t>
      </w:r>
    </w:p>
    <w:p w:rsidR="00393DE0" w:rsidRPr="00393DE0" w:rsidRDefault="00393DE0" w:rsidP="00393DE0">
      <w:pPr>
        <w:pStyle w:val="a3"/>
        <w:numPr>
          <w:ilvl w:val="0"/>
          <w:numId w:val="4"/>
        </w:numPr>
      </w:pPr>
      <w:r w:rsidRPr="00393DE0">
        <w:rPr>
          <w:rFonts w:ascii="Times New Roman" w:hAnsi="Times New Roman"/>
          <w:sz w:val="22"/>
        </w:rPr>
        <w:t>Зайцев В.С. «Игровые технологии</w:t>
      </w:r>
      <w:r>
        <w:rPr>
          <w:rFonts w:ascii="Times New Roman" w:hAnsi="Times New Roman"/>
          <w:sz w:val="22"/>
        </w:rPr>
        <w:t xml:space="preserve"> в профессиональном образовании: учебно-методическое пособие» Челябинск – Издательство «Библиотека А. Миллера», 2019 год, 23 </w:t>
      </w:r>
      <w:proofErr w:type="gramStart"/>
      <w:r>
        <w:rPr>
          <w:rFonts w:ascii="Times New Roman" w:hAnsi="Times New Roman"/>
          <w:sz w:val="22"/>
        </w:rPr>
        <w:t>с</w:t>
      </w:r>
      <w:proofErr w:type="gramEnd"/>
      <w:r>
        <w:rPr>
          <w:rFonts w:ascii="Times New Roman" w:hAnsi="Times New Roman"/>
          <w:sz w:val="22"/>
        </w:rPr>
        <w:t>.</w:t>
      </w:r>
    </w:p>
    <w:p w:rsidR="00393DE0" w:rsidRPr="00393DE0" w:rsidRDefault="00393DE0" w:rsidP="00393DE0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393DE0">
        <w:rPr>
          <w:rFonts w:ascii="Times New Roman" w:hAnsi="Times New Roman"/>
        </w:rPr>
        <w:t>Лещенко Т.А. Игровые технологии как способ достижения образовательных результатов в условиях реализации ФГОС СПО. [Электронный ресурс]. Режим доступа: http://novagroteh.ucoz.ru/publ/kruzhki_sekcii_sorevnovanija/informacija_o_rabote/le shhenko_t_a_igrovye_tekhnologii_kak_sposob_dostizhenija_obrazovatelnykh_rezult atov_v_uslovijakh_realizacii_fgos_spo_i_vypolnenija_edinoj_metodiche/5-1-0-41</w:t>
      </w:r>
    </w:p>
    <w:sectPr w:rsidR="00393DE0" w:rsidRPr="00393DE0">
      <w:type w:val="continuous"/>
      <w:pgSz w:w="8392" w:h="11907" w:code="11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ullets 5(Korean)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7C47"/>
    <w:multiLevelType w:val="hybridMultilevel"/>
    <w:tmpl w:val="ADE84B58"/>
    <w:lvl w:ilvl="0" w:tplc="EA78BE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966C4"/>
    <w:multiLevelType w:val="multilevel"/>
    <w:tmpl w:val="6166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E10853"/>
    <w:multiLevelType w:val="multilevel"/>
    <w:tmpl w:val="0AA23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F05C0A"/>
    <w:multiLevelType w:val="multilevel"/>
    <w:tmpl w:val="4B0A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E171B"/>
    <w:rsid w:val="00020B20"/>
    <w:rsid w:val="000254D4"/>
    <w:rsid w:val="00311D0F"/>
    <w:rsid w:val="00321550"/>
    <w:rsid w:val="00393DE0"/>
    <w:rsid w:val="0039526E"/>
    <w:rsid w:val="00397798"/>
    <w:rsid w:val="00433748"/>
    <w:rsid w:val="00437761"/>
    <w:rsid w:val="004B6F2F"/>
    <w:rsid w:val="00564BD7"/>
    <w:rsid w:val="005866C9"/>
    <w:rsid w:val="0065425A"/>
    <w:rsid w:val="00654904"/>
    <w:rsid w:val="00672E19"/>
    <w:rsid w:val="006B3CE7"/>
    <w:rsid w:val="007572A3"/>
    <w:rsid w:val="00917EDE"/>
    <w:rsid w:val="00943C26"/>
    <w:rsid w:val="009E1DBD"/>
    <w:rsid w:val="00A11BE7"/>
    <w:rsid w:val="00AC6F53"/>
    <w:rsid w:val="00B15435"/>
    <w:rsid w:val="00B36FEF"/>
    <w:rsid w:val="00CE270A"/>
    <w:rsid w:val="00DA18B4"/>
    <w:rsid w:val="00DC44EC"/>
    <w:rsid w:val="00DD63B1"/>
    <w:rsid w:val="00EA0986"/>
    <w:rsid w:val="00ED2C06"/>
    <w:rsid w:val="00EE171B"/>
    <w:rsid w:val="00F0191B"/>
    <w:rsid w:val="00F61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Bullets 5(Korean)" w:hAnsi="Bullets 5(Korean)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/>
    </w:rPr>
  </w:style>
  <w:style w:type="table" w:styleId="a4">
    <w:name w:val="Table Grid"/>
    <w:basedOn w:val="a1"/>
    <w:rsid w:val="00EE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572A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6">
    <w:name w:val="Emphasis"/>
    <w:basedOn w:val="a0"/>
    <w:uiPriority w:val="20"/>
    <w:qFormat/>
    <w:rsid w:val="007572A3"/>
    <w:rPr>
      <w:i/>
      <w:iCs/>
    </w:rPr>
  </w:style>
  <w:style w:type="character" w:styleId="a7">
    <w:name w:val="Strong"/>
    <w:basedOn w:val="a0"/>
    <w:uiPriority w:val="22"/>
    <w:qFormat/>
    <w:rsid w:val="00B154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УРОК-ВЕРТУШКА</vt:lpstr>
    </vt:vector>
  </TitlesOfParts>
  <Company/>
  <LinksUpToDate>false</LinksUpToDate>
  <CharactersWithSpaces>17279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УРОК-ВЕРТУШКА</dc:title>
  <dc:creator>1</dc:creator>
  <cp:lastModifiedBy>User</cp:lastModifiedBy>
  <cp:revision>2</cp:revision>
  <dcterms:created xsi:type="dcterms:W3CDTF">2021-11-03T15:15:00Z</dcterms:created>
  <dcterms:modified xsi:type="dcterms:W3CDTF">2021-11-03T15:15:00Z</dcterms:modified>
</cp:coreProperties>
</file>